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Sported – Research reports</w:t>
      </w:r>
    </w:p>
    <w:p/>
    <w:p>
      <w:pPr/>
      <w:r>
        <w:rPr>
          <w:sz w:val="24"/>
          <w:szCs w:val="24"/>
          <w:b w:val="0"/>
          <w:bCs w:val="0"/>
        </w:rPr>
        <w:t xml:space="preserve">The Wales Strategic Volunteering Project, funded by Wales Council for Voluntary Action (WCVA), aims to enhance the capacity and impact of board, trustee, and management-level volunteering for com­munity groups across Wales delivering sport and physical activities.</w:t>
      </w:r>
    </w:p>
    <w:p/>
    <w:p>
      <w:pPr/>
      <w:r>
        <w:rPr>
          <w:sz w:val="24"/>
          <w:szCs w:val="24"/>
          <w:b w:val="0"/>
          <w:bCs w:val="0"/>
        </w:rPr>
        <w:t xml:space="preserve">It consists of two stages: firstly, understanding and reporting on the landscape of volunteering at this level within community groups in Wales, and, secondly, providing a series of rec­ommendations to stakeholders within the sector on how best to achieve such an increase in capacity and impact.</w:t>
      </w:r>
    </w:p>
    <w:p/>
    <w:p>
      <w:pPr/>
      <w:r>
        <w:rPr>
          <w:sz w:val="24"/>
          <w:szCs w:val="24"/>
          <w:b w:val="0"/>
          <w:bCs w:val="0"/>
        </w:rPr>
        <w:t xml:space="preserve">In doing so, the project looks to connect with, and support, the Welsh Government’s Well-being of Future Generations Act. In particular, the project focuses on the skills and development of volunteers (a prosperous Wales), an inclusive and accessible volunteering sector (a more equal Wales), and a volunteer community promoting and protecting local communities as well as engaging in sports and recreation (a Wales of vibrant culture and thriving Welsh language).</w:t>
      </w:r>
    </w:p>
    <w:p/>
    <w:p>
      <w:pPr/>
      <w:r>
        <w:rPr>
          <w:sz w:val="24"/>
          <w:szCs w:val="24"/>
          <w:b w:val="0"/>
          <w:bCs w:val="0"/>
        </w:rPr>
        <w:t xml:space="preserve">This research report represents the findings from the first stage of the project. It outlines who volunteers at the board, trustee, and management-level within community groups delivering sport and physical activities in Wales, the challenges facing volunteers – or those wanting to volunteer – at this level, and the routes into volunteering in these roles. It concludes by looking at what currently works well in meeting the needs of such roles and the volunteers who fill them. It is based on robust and in-depth primary research conducted with stakeholders across the community sport and broader voluntary sectors in Wales, representing feedback from those directly involved in, or supporting, these vital roles for community groups across the country.</w:t>
      </w:r>
    </w:p>
    <w:p/>
    <w:p>
      <w:pPr/>
      <w:r>
        <w:rPr>
          <w:sz w:val="24"/>
          <w:szCs w:val="24"/>
          <w:b w:val="0"/>
          <w:bCs w:val="0"/>
        </w:rPr>
        <w:t xml:space="preserve">The research identified four key themes around the landscape of Volunteering at the Board, Trustee and Management Level in the Community Sport Sector in Wales: Landscape, Challenges, and Opportunities for Support.</w:t>
      </w:r>
    </w:p>
    <w:p/>
    <w:p>
      <w:pPr/>
      <w:r>
        <w:rPr>
          <w:sz w:val="24"/>
          <w:szCs w:val="24"/>
          <w:b w:val="0"/>
          <w:bCs w:val="0"/>
        </w:rPr>
        <w:t xml:space="preserve"/>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2026-06-21T09:24:02+00:00</dcterms:created>
  <dcterms:modified xsi:type="dcterms:W3CDTF">2026-06-21T09:24:02+00:00</dcterms:modified>
</cp:coreProperties>
</file>

<file path=docProps/custom.xml><?xml version="1.0" encoding="utf-8"?>
<Properties xmlns="http://schemas.openxmlformats.org/officeDocument/2006/custom-properties" xmlns:vt="http://schemas.openxmlformats.org/officeDocument/2006/docPropsVTypes"/>
</file>