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Llais y Goedwig – Adroddiad Gwerthuso Grant Strategol Gwirfoddoli Cymru</w:t>
      </w:r>
    </w:p>
    <w:p/>
    <w:p>
      <w:pPr/>
      <w:r>
        <w:rPr>
          <w:sz w:val="24"/>
          <w:szCs w:val="24"/>
          <w:b w:val="0"/>
          <w:bCs w:val="0"/>
        </w:rPr>
        <w:t xml:space="preserve">Mae Llais y Goedwig wedi derbyn Grant Strategol Gwirfoddoli Cymru CGGC ers Hydref 2023, gan eu galluogi i weithio gyda grŵp ymroddedig o Awdurdodau Lleol yng Nghymru i’w helpu i ddiffinio a gwella dulliau a phrosesau ar gyfer gwirfoddoli ar wahanol lefelau. </w:t>
      </w:r>
    </w:p>
    <w:p/>
    <w:p>
      <w:pPr/>
      <w:r>
        <w:rPr>
          <w:sz w:val="24"/>
          <w:szCs w:val="24"/>
          <w:b w:val="0"/>
          <w:bCs w:val="0"/>
        </w:rPr>
        <w:t xml:space="preserve">Mae hyn wedi amrywio o gefnogi grwpiau gwirfoddoli dan reolaeth yr awdurdod lleol mewn ardaloedd gwyrdd, hyfforddiant a marchnata, cymorth gyda recriwtio a chylchlythyrau a helpu gyda chytundebau rheoli ar gyfer grwpiau gwirfoddoli awtonomaidd sydd eisiau rheoli ardaloedd gwyrdd sy’n eiddo i’r Awdurdod Lleol.</w:t>
      </w:r>
    </w:p>
    <w:p/>
    <w:p>
      <w:pPr/>
      <w:r>
        <w:rPr>
          <w:sz w:val="24"/>
          <w:szCs w:val="24"/>
          <w:b w:val="0"/>
          <w:bCs w:val="0"/>
        </w:rPr>
        <w:t xml:space="preserve">Yn y 3 mis olaf o’r cyllid grant cychwynnol, rydym hefyd wedi ehangu cwmpas a chyrhaeddiad y wybodaeth rydym yn ei gasglu i bob Awdurdod Lleol ar draws Cymru drwy weithio gyda Chymdeithas Llywodraeth Leol Cymru (WLGA) er mwyn arolygu holl Gynghorau Cymru a’u Cynghorau Gwirfoddol Sirol lleol ynghylch eu hanghenion gwirfoddoli</w:t>
      </w:r>
    </w:p>
    <w:p/>
    <w:p>
      <w:pPr/>
      <w:r>
        <w:rPr>
          <w:sz w:val="24"/>
          <w:szCs w:val="24"/>
          <w:b w:val="1"/>
          <w:bCs w:val="1"/>
        </w:rPr>
        <w:t xml:space="preserve">Nodau’r Prosiect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Helpu awdurdodau lleol i wneud eu mannau gwyrdd yn fwy hygyrch i wirfoddolwyr a sefydliadau amgylcheddol drwy gyfleoedd gwirfoddoli da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Darparu cefnogaeth wedi’i theilwra gyda systemau a phrotocolau ar gyfer gwirfoddoli, gan ychwanegu at eich strategaeth eich hun ar fannau gwyrdd.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Helpu gyda chysylltiadau adrannol mewnol i gefnogi cyfleoedd gwirfoddoli ac iechyd a llesiant i holl drigolion eich sir.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Adnoddau</w:t>
      </w:r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Adroddiad gwerthuso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Astudiaeth achos: Cyngor Sir Gaerfyrddin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Astudiaeth achos: Cyngor Sir Ceredigion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Astudiaeth achos: Cyngor Bwrdeistref Sirol Pen-y-bont ar Ogwr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Astudiaeth achos: Cyngor Sir y Fflint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Astudiaeth achos: Cyngor Tref Aberhonddu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68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2026-08-04T01:21:40+00:00</dcterms:created>
  <dcterms:modified xsi:type="dcterms:W3CDTF">2026-08-04T01:21:40+00:00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