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8"/>
          <w:szCs w:val="48"/>
          <w:b w:val="1"/>
          <w:bCs w:val="1"/>
        </w:rPr>
        <w:t xml:space="preserve">Hysbysebu eich swydd wag</w:t>
      </w:r>
    </w:p>
    <w:p/>
    <w:p/>
    <w:p>
      <w:pPr/>
      <w:r>
        <w:rPr>
          <w:sz w:val="36"/>
          <w:szCs w:val="36"/>
          <w:b w:val="1"/>
          <w:bCs w:val="1"/>
        </w:rPr>
        <w:t xml:space="preserve">Trosolwg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Cyflwyniad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Dylunio’r hysbyseb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Yr hysbyseb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Sianeli cyfathrebu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Gwybodaeth bellach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Ymwadiad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Cyflwyniad</w:t>
      </w:r>
    </w:p>
    <w:p/>
    <w:p>
      <w:pPr/>
      <w:r>
        <w:pict>
          <v:shape type="#_x0000_t75" stroked="f" style="width:300pt; height:200.097656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/>
      <w:r>
        <w:rPr>
          <w:sz w:val="24"/>
          <w:szCs w:val="24"/>
          <w:b w:val="0"/>
          <w:bCs w:val="0"/>
        </w:rPr>
        <w:t xml:space="preserve">Mae angen cymryd gofal mawr wrth chwilio am ymgeiswyr addas ac wrth hysbysebu swydd wag er mwyn sicrhau’r ymateb gorau am y gost leiaf i’r mudiad. Y nod yw cael detholiad da o ymgeiswyr o safon uchel ar gyfer y rôl. Yn gyntaf, bydd angen ystyried a ddylai’r swydd gael ei hysbysebu’n fewnol neu’n allanol. Mae gan y ddwy ffordd eu manteision a’u hanfanteision:</w:t>
      </w:r>
    </w:p>
    <w:p/>
    <w:p/>
    <w:p>
      <w:pPr/>
      <w:r>
        <w:rPr>
          <w:sz w:val="32"/>
          <w:szCs w:val="32"/>
          <w:b w:val="1"/>
          <w:bCs w:val="1"/>
        </w:rPr>
        <w:t xml:space="preserve">Recriwtio mewnol o’r gweithlu presennol</w:t>
      </w:r>
    </w:p>
    <w:p/>
    <w:p>
      <w:pPr/>
      <w:r>
        <w:rPr>
          <w:sz w:val="24"/>
          <w:szCs w:val="24"/>
          <w:b w:val="0"/>
          <w:bCs w:val="0"/>
        </w:rPr>
        <w:t xml:space="preserve">mae gan y dull hwn y fantais o adeiladu ar sgiliau a hyfforddiant y staff presennol. Mae’n ffordd dda o gadw cyflogeion gwerthfawr y gellir gwella eu sgiliau ymhellach. Mae manteision eraill yn cynnwys y cyfle i’r staff ehangu eu cymwyseddau a’u sgiliau er budd y mudiad a’r unigolyn. Gall hefyd fod yn rhatach a chyflymach na recriwtio’n allanol. Fodd bynnag, gall gorddibyniaeth ar recriwtio mewnol arwain at ddiffyg newid ac amrywiaeth yn eich gweithlu.</w:t>
      </w:r>
    </w:p>
    <w:p/>
    <w:p/>
    <w:p>
      <w:pPr/>
      <w:r>
        <w:rPr>
          <w:sz w:val="32"/>
          <w:szCs w:val="32"/>
          <w:b w:val="1"/>
          <w:bCs w:val="1"/>
        </w:rPr>
        <w:t xml:space="preserve">Recriwtio allanol o’r tu allan i’r mudiad</w:t>
      </w:r>
    </w:p>
    <w:p/>
    <w:p>
      <w:pPr/>
      <w:r>
        <w:rPr>
          <w:sz w:val="24"/>
          <w:szCs w:val="24"/>
          <w:b w:val="0"/>
          <w:bCs w:val="0"/>
        </w:rPr>
        <w:t xml:space="preserve">Mae gan y dull hwn y fantais o gyrraedd ystod ehangach o ddarpar ymgeiswyr sydd â chymwysterau a sgiliau dymunol a all fod o fudd i’ch mudiad. Bydd ymgeiswyr allanol hefyd yn dod â syniadau newydd a phrofiad defnyddiol drwy eu gwaith gyda mudiadau eraill. Fodd bynnag, mae recriwtio allanol yn fwy costus o ran arian ac amser na recriwtio mewnol a bydd angen cadw’r angen i gynefino a hyfforddi’r aelod newydd o’r staff mewn cof.</w:t>
      </w:r>
    </w:p>
    <w:p/>
    <w:p/>
    <w:p>
      <w:pPr/>
      <w:r>
        <w:rPr>
          <w:sz w:val="36"/>
          <w:szCs w:val="36"/>
          <w:b w:val="1"/>
          <w:bCs w:val="1"/>
        </w:rPr>
        <w:t xml:space="preserve">Dylunio’r hysbyseb</w:t>
      </w:r>
    </w:p>
    <w:p/>
    <w:p>
      <w:pPr/>
      <w:r>
        <w:rPr>
          <w:sz w:val="24"/>
          <w:szCs w:val="24"/>
          <w:b w:val="0"/>
          <w:bCs w:val="0"/>
        </w:rPr>
        <w:t xml:space="preserve">Ar ôl i chi benderfynu ar eich dull hysbysebu, bydd angen i chi ddylunio eich hysbyseb. Dylai hyn gynnwys::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Sut y dylai ymgeiswyr ymateb – drwy ffurflen gais, dros y ffôn, yn bersonol yn y mudiad neu asiantaeth, drwy lythyr, e-bost, tâp neu Braille.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Pwy fydd yn gyfrifol am ddidoli’r ceisiadau? Beth fydd y broses ddethol?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Os bydd cyfweliadau’n cael eu cynnal, pa bryd fydd hynny ac a fydd pawb sydd ynghlwm â’r broses â’r gael?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fydd profion dethol yn cael eu defnyddio? A oes arbenigedd ar gael i’w gweinyddu ac i sicrhau nad ydynt yn gwahaniaethu a’u bod yn briodol?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ofynnir am eirdaon/archwiliadau meddygol?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fydd angen gwiriadau DBS ar gyfer y rôl?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oes trefniadau ar waith i gydnabod y ceisiadau a geir yn brydlon?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Yr hysbyseb</w:t>
      </w:r>
    </w:p>
    <w:p/>
    <w:p>
      <w:pPr/>
      <w:r>
        <w:rPr>
          <w:sz w:val="24"/>
          <w:szCs w:val="24"/>
          <w:b w:val="0"/>
          <w:bCs w:val="0"/>
        </w:rPr>
        <w:t xml:space="preserve">Rhaid i bob hysbyseb swydd gydymffurfio â Deddf Cydraddoldeb 2010 ac osgoi iaith y gellid ei ystyried yn wahaniaethol.</w:t>
      </w:r>
    </w:p>
    <w:p/>
    <w:p>
      <w:pPr/>
      <w:r>
        <w:rPr>
          <w:sz w:val="24"/>
          <w:szCs w:val="24"/>
          <w:b w:val="0"/>
          <w:bCs w:val="0"/>
        </w:rPr>
        <w:t xml:space="preserve">Rhaid i unrhyw hysbyseb gael ei ddylunio a’i gyflwyno’n effeithiol i sicrhau bod yr ymgeiswyr cywir yn cael eu denu. Edrychwch ar gyhoeddiadau cenedlaethol, lleol neu broffesiynol i weld pa hysbysebion sy’n denu’r sylw.</w:t>
      </w:r>
    </w:p>
    <w:p/>
    <w:p>
      <w:pPr/>
      <w:r>
        <w:rPr>
          <w:sz w:val="24"/>
          <w:szCs w:val="24"/>
          <w:b w:val="0"/>
          <w:bCs w:val="0"/>
        </w:rPr>
        <w:t xml:space="preserve">Rhaid i hysbysebion gael eu teilwra ar gyfer lefel y gynulleidfa darged, a dylent fod yn eglur a hawdd eu deall bob amser. Rhaid sicrhau nad ydynt yn gwahaniaethu, a dylid osgoi unrhyw iaith sy’n benodol i ryw neu ddiwylliant.</w:t>
      </w:r>
    </w:p>
    <w:p/>
    <w:p>
      <w:pPr/>
      <w:r>
        <w:rPr>
          <w:sz w:val="24"/>
          <w:szCs w:val="24"/>
          <w:b w:val="0"/>
          <w:bCs w:val="0"/>
        </w:rPr>
        <w:t xml:space="preserve">Rhaid i bob hysbyseb swydd gydymffurfio â Deddf Cydraddoldeb 2010 ac osgoi iaith y gellid ei ystyried yn wahaniaethol.</w:t>
      </w:r>
    </w:p>
    <w:p/>
    <w:p>
      <w:pPr/>
      <w:r>
        <w:rPr>
          <w:sz w:val="24"/>
          <w:szCs w:val="24"/>
          <w:b w:val="0"/>
          <w:bCs w:val="0"/>
        </w:rPr>
        <w:t xml:space="preserve">I gefnogi hyn, dylai’r mudiad gynnwys datganiad o’i ymrwymiad i gyfle cyfartal yn yr hysbyseb, a fydd yn cadarnhau bod y mudiad yn un sy’n croesawu ymgeiswyr o bob carfan o’r gymuned.</w:t>
      </w:r>
    </w:p>
    <w:p/>
    <w:p>
      <w:pPr/>
      <w:r>
        <w:rPr>
          <w:sz w:val="24"/>
          <w:szCs w:val="24"/>
          <w:b w:val="0"/>
          <w:bCs w:val="0"/>
        </w:rPr>
        <w:t xml:space="preserve">Os ydych chi’n gwmni neu elusen gofrestredig mae’n arfer gorau i gynnwys eich rhifau cofrestru ar unrhyw hysbysebion. Os yw’r swydd yn cael ei chyllido’n allanol, efallai y bydd disgwyl i chi hefyd gynnwys logo’r cyllidwr yn eich hysbyseb.</w:t>
      </w:r>
    </w:p>
    <w:p/>
    <w:p>
      <w:pPr/>
      <w:r>
        <w:rPr>
          <w:sz w:val="24"/>
          <w:szCs w:val="24"/>
          <w:b w:val="0"/>
          <w:bCs w:val="0"/>
        </w:rPr>
        <w:t xml:space="preserve">Dylech ystyried y ffactorau canlynol yn yr hysbyseb: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Os yw’r mudiad yn adnabyddus, a oes ganddo logo y gellid ei arddangos yn amlwg yn yr hysbyseb? Dylai’r hysbyseb fod yn gydnaws â delwedd y cwmni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Ai teitl y swydd ddylai nodwedd amlycaf yr hysbyseb fod?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Cadwch y testun yn fyr a syml, gan gynnwys prif agweddau’r swydd, cyflog, rhagolygon gyrfaol, lleoliad, hyd y contract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Pa fuddion all y mudiad eu cynnig? Pensiwn, hyfforddiant, gweithio hyblyg, gwyliau blynyddol ac ati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ellir cyfleu manylion penodol, – fel y cyflog, y cymwysterau a’r profiad sydd eu hangen – mewn ffordd a fydd yn lleihau nifer yr ymgeiswyr anaddas?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oes modd osgoi cyffredinoli, pethau fel ‘cyflog deniadol’, neu ‘cymwysterau priodol’ a all gadw ymgeiswyr dilys draw?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allwch chi ddarparu manylion y swydd ar dâp neu mewn Braille a derbyn ceisiadau ar fformat tebyg?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yw’r dull ymateb a’r dyddiad cau’n eglur? A oes enw a rhif ffôn cyswllt i gysylltu ag ef os bydd angen rhagor o wybodaeth neu os bydd cwestiynau’n codi?</w:t>
      </w:r>
    </w:p>
    <w:p/>
    <w:p/>
    <w:p>
      <w:pPr/>
      <w:r>
        <w:rPr>
          <w:sz w:val="24"/>
          <w:szCs w:val="24"/>
          <w:b w:val="0"/>
          <w:bCs w:val="0"/>
        </w:rPr>
        <w:t xml:space="preserve">Dylai pob hysbyseb gynnwys yr un wybodaeth, boed at ddefnydd mewnol neu allanol.</w:t>
      </w:r>
    </w:p>
    <w:p/>
    <w:p>
      <w:pPr/>
      <w:r>
        <w:rPr>
          <w:sz w:val="24"/>
          <w:szCs w:val="24"/>
          <w:b w:val="0"/>
          <w:bCs w:val="0"/>
        </w:rPr>
        <w:t xml:space="preserve">Gwahaniaethu mewn hysbysebion am swyddi</w:t>
      </w:r>
    </w:p>
    <w:p/>
    <w:p>
      <w:pPr/>
      <w:r>
        <w:rPr>
          <w:sz w:val="24"/>
          <w:szCs w:val="24"/>
          <w:b w:val="0"/>
          <w:bCs w:val="0"/>
        </w:rPr>
        <w:t xml:space="preserve">Ni ddylech ddatgan nac awgrymu mewn hysbyseb am swydd y byddwch yn gwahaniaethu yn erbyn unrhyw un. Mae hyn yn cynnwys dweud na allwch ddarparu ar gyfer gweithwyr ag anabledd.</w:t>
      </w:r>
    </w:p>
    <w:p/>
    <w:p>
      <w:pPr/>
      <w:r>
        <w:rPr>
          <w:sz w:val="24"/>
          <w:szCs w:val="24"/>
          <w:b w:val="0"/>
          <w:bCs w:val="0"/>
        </w:rPr>
        <w:t xml:space="preserve">
Peidiwch â defnyddio ymadroddion fel ‘graddedigion diweddar’ neu ‘profiadol iawn’ oni bai eu bod yn ofynion gwirioneddol ar gyfer y swydd. Fel arall mi allech wahaniaethu yn erbyn pobl iau neu hŷn nad ydynt o bosibl wedi cael y cyfle i gael cymwysterau.</w:t>
      </w:r>
    </w:p>
    <w:p/>
    <w:p>
      <w:pPr/>
      <w:r>
        <w:rPr>
          <w:sz w:val="24"/>
          <w:szCs w:val="24"/>
          <w:b w:val="0"/>
          <w:bCs w:val="0"/>
        </w:rPr>
        <w:t xml:space="preserve">
Gall ble rydych yn hysbysebu arwain at wahaniaethu anuniongyrchol – er enghraifft, hysbysebu mewn cylchgronau ar gyfer dynion yn unig.</w:t>
      </w:r>
    </w:p>
    <w:p/>
    <w:p/>
    <w:p>
      <w:pPr/>
      <w:r>
        <w:rPr>
          <w:sz w:val="36"/>
          <w:szCs w:val="36"/>
          <w:b w:val="1"/>
          <w:bCs w:val="1"/>
        </w:rPr>
        <w:t xml:space="preserve">Sianeli cyfathrebu</w:t>
      </w:r>
    </w:p>
    <w:p/>
    <w:p>
      <w:pPr/>
      <w:r>
        <w:rPr>
          <w:sz w:val="24"/>
          <w:szCs w:val="24"/>
          <w:b w:val="0"/>
          <w:bCs w:val="0"/>
        </w:rPr>
        <w:t xml:space="preserve">Mae llawer o sianeli cyfathrebu ar gael a dylech feddwl am eich cyllideb, a beth sydd fwyaf priodol ar gyfer y rôl a’r gynulleidfa darged.</w:t>
      </w:r>
    </w:p>
    <w:p/>
    <w:p>
      <w:pPr/>
      <w:r>
        <w:rPr>
          <w:sz w:val="24"/>
          <w:szCs w:val="24"/>
          <w:b w:val="0"/>
          <w:bCs w:val="0"/>
        </w:rPr>
        <w:t xml:space="preserve">Gall mudiadau llai elwa drwy bostio swyddi gwag ar rwydweithiau cymunedol lleol, gwefannau Cynghorau Gwirfoddol Sirol, a byrddau bwletin am ddim.</w:t>
      </w:r>
    </w:p>
    <w:p/>
    <w:p>
      <w:pPr/>
      <w:r>
        <w:rPr>
          <w:sz w:val="24"/>
          <w:szCs w:val="24"/>
          <w:b w:val="0"/>
          <w:bCs w:val="0"/>
        </w:rPr>
        <w:t xml:space="preserve">Sicrhewch fod grwpiau sydd wedi’u tangynrychioli a gwahanol ranbarthau daearyddol yn cael eu hystyried, yn enwedig os ydych chi’n gweithredu ledled Cymru neu’n recriwtio at gyfer rolau o bell.</w:t>
      </w:r>
    </w:p>
    <w:p/>
    <w:p/>
    <w:p>
      <w:pPr/>
      <w:r>
        <w:rPr>
          <w:sz w:val="32"/>
          <w:szCs w:val="32"/>
          <w:b w:val="1"/>
          <w:bCs w:val="1"/>
        </w:rPr>
        <w:t xml:space="preserve">Hysbysebu ar-lein</w:t>
      </w:r>
    </w:p>
    <w:p/>
    <w:p>
      <w:pPr/>
      <w:r>
        <w:pict>
          <v:shape type="#_x0000_t75" stroked="f" style="width:300pt; height:200.0976562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Bydd y mwyafrif o swyddi’n cael eu hysbysebu ar-lein nawr. Mae nifer o wefannau recriwtio ar-lein, ac e-fwletinau, gan gynnwys rhai sy’n arbenigo yn y sector gwirfoddol fel </w:t>
      </w:r>
      <w:hyperlink r:id="rId9" w:history="1">
        <w:r>
          <w:rPr>
            <w:color w:val="0000FF"/>
            <w:sz w:val="24"/>
            <w:szCs w:val="24"/>
            <w:u w:val="single"/>
          </w:rPr>
          <w:t xml:space="preserve">Recruit 3</w:t>
        </w:r>
      </w:hyperlink>
      <w:r>
        <w:rPr>
          <w:sz w:val="24"/>
          <w:szCs w:val="24"/>
          <w:b w:val="0"/>
          <w:bCs w:val="0"/>
          <w:i w:val="0"/>
          <w:iCs w:val="0"/>
        </w:rPr>
        <w:t xml:space="preserve"> a </w:t>
      </w:r>
      <w:hyperlink r:id="rId10" w:history="1">
        <w:r>
          <w:rPr>
            <w:color w:val="0000FF"/>
            <w:sz w:val="24"/>
            <w:szCs w:val="24"/>
            <w:u w:val="single"/>
          </w:rPr>
          <w:t xml:space="preserve">Charity Job</w:t>
        </w:r>
      </w:hyperlink>
      <w:r>
        <w:rPr>
          <w:sz w:val="24"/>
          <w:szCs w:val="24"/>
          <w:b w:val="0"/>
          <w:bCs w:val="0"/>
          <w:i w:val="0"/>
          <w:iCs w:val="0"/>
        </w:rPr>
        <w:t xml:space="preserve">.</w:t>
      </w:r>
    </w:p>
    <w:p/>
    <w:p>
      <w:pPr/>
      <w:r>
        <w:rPr>
          <w:sz w:val="24"/>
          <w:szCs w:val="24"/>
          <w:b w:val="0"/>
          <w:bCs w:val="0"/>
        </w:rPr>
        <w:t xml:space="preserve">Cofiwch hefyd hysbysebu eich swyddi gwag drwy eich sianeli cyfryngau cymdeithasol, gan gynnwys LinkedIn, Facebook, a Twitter; gall eich dilynwyr rannu eich hysbyseb sy’n golygu y bydd yn cael ei ddosbarthu’n eang, am ddim.</w:t>
      </w:r>
    </w:p>
    <w:p/>
    <w:p/>
    <w:p>
      <w:pPr/>
      <w:r>
        <w:rPr>
          <w:sz w:val="32"/>
          <w:szCs w:val="32"/>
          <w:b w:val="1"/>
          <w:bCs w:val="1"/>
        </w:rPr>
        <w:t xml:space="preserve">Canolfan byd gwaith</w:t>
      </w:r>
    </w:p>
    <w:p/>
    <w:p>
      <w:pPr/>
      <w:r>
        <w:rPr>
          <w:sz w:val="24"/>
          <w:szCs w:val="24"/>
          <w:b w:val="0"/>
          <w:bCs w:val="0"/>
        </w:rPr>
        <w:t xml:space="preserve">Gallwch hysbysebu swyddi gwag drwy eu gwasanaeth paru swyddi (Universal Jobmatch). Maen nhw hefyd yn gweinyddu rhai o raglenni hyfforddi’r Llywodraeth.</w:t>
      </w:r>
    </w:p>
    <w:p/>
    <w:p>
      <w:pPr/>
      <w:r>
        <w:rPr>
          <w:sz w:val="24"/>
          <w:szCs w:val="24"/>
          <w:b w:val="0"/>
          <w:bCs w:val="0"/>
        </w:rPr>
        <w:t xml:space="preserve">Gall y Tîm Gwasanaethau Anabledd mewn Canolfannau Gwaith helpu i roi sylw i’r gofynion penodol o ddenu pobl anabl.</w:t>
      </w:r>
    </w:p>
    <w:p/>
    <w:p/>
    <w:p>
      <w:pPr/>
      <w:r>
        <w:rPr>
          <w:sz w:val="32"/>
          <w:szCs w:val="32"/>
          <w:b w:val="1"/>
          <w:bCs w:val="1"/>
        </w:rPr>
        <w:t xml:space="preserve">Asiantaethau recriwtio masnachol</w:t>
      </w:r>
    </w:p>
    <w:p/>
    <w:p>
      <w:pPr/>
      <w:r>
        <w:rPr>
          <w:sz w:val="24"/>
          <w:szCs w:val="24"/>
          <w:b w:val="0"/>
          <w:bCs w:val="0"/>
        </w:rPr>
        <w:t xml:space="preserve">Maen nhw’n aml yn arbenigo mewn mathau penodol o waith, e.e. ysgrifenyddol, gwaith swyddfa, diwydiannol, cyfrifiadurol, ac efallai fod ymgeiswyr posibl eisoes wedi cofrestru â hwy.</w:t>
      </w:r>
    </w:p>
    <w:p/>
    <w:p/>
    <w:p>
      <w:pPr/>
      <w:r>
        <w:rPr>
          <w:sz w:val="32"/>
          <w:szCs w:val="32"/>
          <w:b w:val="1"/>
          <w:bCs w:val="1"/>
        </w:rPr>
        <w:t xml:space="preserve">Mudiadau chwilio swyddi gweithredol</w:t>
      </w:r>
    </w:p>
    <w:p/>
    <w:p>
      <w:pPr/>
      <w:r>
        <w:rPr>
          <w:sz w:val="24"/>
          <w:szCs w:val="24"/>
          <w:b w:val="0"/>
          <w:bCs w:val="0"/>
        </w:rPr>
        <w:t xml:space="preserve">Mae’r rhain fel rheol yn gweithio yn y meysydd uwch reolwyr/arbenigol, a byddant yn chwilio am ymgeiswyr addas sy’n gweithio gyda chwmnïau eraill drwy gysylltu’n uniongyrchol neu drwy hysbysebion arbenigol</w:t>
      </w:r>
    </w:p>
    <w:p/>
    <w:p/>
    <w:p>
      <w:pPr/>
      <w:r>
        <w:rPr>
          <w:sz w:val="32"/>
          <w:szCs w:val="32"/>
          <w:b w:val="1"/>
          <w:bCs w:val="1"/>
        </w:rPr>
        <w:t xml:space="preserve">Papurau newydd cenedlaethol a rhanbarthol</w:t>
      </w:r>
    </w:p>
    <w:p/>
    <w:p>
      <w:pPr/>
      <w:r>
        <w:rPr>
          <w:sz w:val="24"/>
          <w:szCs w:val="24"/>
          <w:b w:val="0"/>
          <w:bCs w:val="0"/>
        </w:rPr>
        <w:t xml:space="preserve">Mae hysbysebu yn y wasg yn gostus, ond mae’n debygol o ennyn ymateb da ar gyfer swyddi gwag penodol, arbenigol. Mae’r rhan fwyaf o bapurau newydd yn cael eu cyhoeddi ar-lein hefyd sy’n golygu y bydd eich hysbyseb yn cyrraedd cynulleidfa ehangach na’r rhanbarth daearyddol ble mae’r papur newydd yn cael ei werthu.</w:t>
      </w:r>
    </w:p>
    <w:p/>
    <w:p/>
    <w:p>
      <w:pPr/>
      <w:r>
        <w:rPr>
          <w:sz w:val="32"/>
          <w:szCs w:val="32"/>
          <w:b w:val="1"/>
          <w:bCs w:val="1"/>
        </w:rPr>
        <w:t xml:space="preserve">Cyfnodolion arbenigol a phroffesiynol</w:t>
      </w:r>
    </w:p>
    <w:p/>
    <w:p>
      <w:pPr/>
      <w:r>
        <w:rPr>
          <w:sz w:val="24"/>
          <w:szCs w:val="24"/>
          <w:b w:val="0"/>
          <w:bCs w:val="0"/>
        </w:rPr>
        <w:t xml:space="preserve">Mae’r rhain yn llai costus na’r wasg genedlaethol, ac mi all y cyfnodolion hyn warantu y byddant yn cyrraedd yr union grŵp o ddarpar ymgeiswyr ar gyfer swyddi gwag arbenigol a phroffesiynol.</w:t>
      </w:r>
    </w:p>
    <w:p/>
    <w:p/>
    <w:p>
      <w:pPr/>
      <w:r>
        <w:rPr>
          <w:sz w:val="32"/>
          <w:szCs w:val="32"/>
          <w:b w:val="1"/>
          <w:bCs w:val="1"/>
        </w:rPr>
        <w:t xml:space="preserve">Papurau newydd a sianeli radio lleol</w:t>
      </w:r>
    </w:p>
    <w:p/>
    <w:p>
      <w:pPr/>
      <w:r>
        <w:rPr>
          <w:sz w:val="24"/>
          <w:szCs w:val="24"/>
          <w:b w:val="0"/>
          <w:bCs w:val="0"/>
        </w:rPr>
        <w:t xml:space="preserve">Yn achos swyddi llai arbenigol, neu i dargedu grwpiau mewn ardal leol benodol, mi all hysbysebion yn y cyfryngau lleol ennyn ymateb da.</w:t>
      </w:r>
    </w:p>
    <w:p/>
    <w:p/>
    <w:p>
      <w:pPr/>
      <w:r>
        <w:rPr>
          <w:sz w:val="32"/>
          <w:szCs w:val="32"/>
          <w:b w:val="1"/>
          <w:bCs w:val="1"/>
        </w:rPr>
        <w:t xml:space="preserve">Ysgolion, colegau a’r gwasanaeth gyrfaoedd lleol</w:t>
      </w:r>
    </w:p>
    <w:p/>
    <w:p>
      <w:pPr/>
      <w:r>
        <w:rPr>
          <w:sz w:val="24"/>
          <w:szCs w:val="24"/>
          <w:b w:val="0"/>
          <w:bCs w:val="0"/>
        </w:rPr>
        <w:t xml:space="preserve">Bydd cadw mewn cysylltiad ag ysgolion, colegau a chynghorwyr gyrfaoedd yn sicrhau bod anghenion y mudiad am rai sy’n gadael ysgolion/colegau sydd â sgiliau a galluoedd penodol yn hysbys.</w:t>
      </w:r>
    </w:p>
    <w:p/>
    <w:p>
      <w:pPr/>
      <w:r>
        <w:rPr>
          <w:sz w:val="24"/>
          <w:szCs w:val="24"/>
          <w:b w:val="0"/>
          <w:bCs w:val="0"/>
        </w:rPr>
        <w:t xml:space="preserve">Os hoffech recriwtio o blith y grŵp hwn, mi all fod yn ddefnyddiol dros ben i gynnig cyfle i fyfyrwyr dreulio rhywfaint o amser gyda’r cwmni, ar brofiad gwaith, neu’n ‘cysgodi’.</w:t>
      </w:r>
    </w:p>
    <w:p/>
    <w:p>
      <w:pPr/>
      <w:r>
        <w:rPr>
          <w:sz w:val="24"/>
          <w:szCs w:val="24"/>
          <w:b w:val="0"/>
          <w:bCs w:val="0"/>
        </w:rPr>
        <w:t xml:space="preserve">Mi allech hefyd ystyried cynnig interniaethau cyflogedig i alluogi pobl ifanc i gael profiad o weithio yn eich mudiad.</w:t>
      </w:r>
    </w:p>
    <w:p/>
    <w:p/>
    <w:p>
      <w:pPr/>
      <w:r>
        <w:rPr>
          <w:sz w:val="36"/>
          <w:szCs w:val="36"/>
          <w:b w:val="1"/>
          <w:bCs w:val="1"/>
        </w:rPr>
        <w:t xml:space="preserve">Gwybodaeth bellach</w:t>
      </w:r>
    </w:p>
    <w:p/>
    <w:p/>
    <w:p>
      <w:pPr/>
      <w:r>
        <w:rPr>
          <w:sz w:val="32"/>
          <w:szCs w:val="32"/>
          <w:b w:val="1"/>
          <w:bCs w:val="1"/>
        </w:rPr>
        <w:t xml:space="preserve">Recruit3</w:t>
      </w:r>
    </w:p>
    <w:p/>
    <w:p>
      <w:pPr/>
      <w:r>
        <w:rPr>
          <w:sz w:val="24"/>
          <w:szCs w:val="24"/>
          <w:b w:val="0"/>
          <w:bCs w:val="0"/>
        </w:rPr>
        <w:t xml:space="preserve">www.recruit3.org.uk</w:t>
      </w:r>
    </w:p>
    <w:p/>
    <w:p/>
    <w:p>
      <w:pPr/>
      <w:r>
        <w:rPr>
          <w:sz w:val="32"/>
          <w:szCs w:val="32"/>
          <w:b w:val="1"/>
          <w:bCs w:val="1"/>
        </w:rPr>
        <w:t xml:space="preserve">ACAS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Ffôn: </w:t>
      </w:r>
      <w:hyperlink r:id="rId11" w:history="1">
        <w:r>
          <w:rPr>
            <w:color w:val="0000FF"/>
            <w:sz w:val="24"/>
            <w:szCs w:val="24"/>
            <w:u w:val="single"/>
          </w:rPr>
          <w:t xml:space="preserve">08457 474747</w:t>
        </w:r>
      </w:hyperlink>
    </w:p>
    <w:p/>
    <w:p>
      <w:pPr/>
      <w:r>
        <w:rPr>
          <w:sz w:val="24"/>
          <w:szCs w:val="24"/>
          <w:b w:val="0"/>
          <w:bCs w:val="0"/>
        </w:rPr>
        <w:t xml:space="preserve">www.acas.org.uk</w:t>
      </w:r>
    </w:p>
    <w:p/>
    <w:p/>
    <w:p>
      <w:pPr/>
      <w:r>
        <w:rPr>
          <w:sz w:val="32"/>
          <w:szCs w:val="32"/>
          <w:b w:val="1"/>
          <w:bCs w:val="1"/>
        </w:rPr>
        <w:t xml:space="preserve">Asiantaeth Ffiniau’r DU y Swyddfa Gartref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Ffôn: </w:t>
      </w:r>
      <w:hyperlink r:id="rId12" w:history="1">
        <w:r>
          <w:rPr>
            <w:color w:val="0000FF"/>
            <w:sz w:val="24"/>
            <w:szCs w:val="24"/>
            <w:u w:val="single"/>
          </w:rPr>
          <w:t xml:space="preserve">0300 123 4699</w:t>
        </w:r>
      </w:hyperlink>
    </w:p>
    <w:p/>
    <w:p>
      <w:pPr/>
      <w:r>
        <w:rPr>
          <w:sz w:val="24"/>
          <w:szCs w:val="24"/>
          <w:b w:val="0"/>
          <w:bCs w:val="0"/>
        </w:rPr>
        <w:t xml:space="preserve">www.ukba.homeoffice.gov.uk</w:t>
      </w:r>
    </w:p>
    <w:p/>
    <w:p/>
    <w:p>
      <w:pPr/>
      <w:r>
        <w:rPr>
          <w:sz w:val="32"/>
          <w:szCs w:val="32"/>
          <w:b w:val="1"/>
          <w:bCs w:val="1"/>
        </w:rPr>
        <w:t xml:space="preserve">Yr Awdurdod Gweithredol Iechyd a Diogelwch (HSE)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Ffôn: </w:t>
      </w:r>
      <w:hyperlink r:id="rId13" w:history="1">
        <w:r>
          <w:rPr>
            <w:color w:val="0000FF"/>
            <w:sz w:val="24"/>
            <w:szCs w:val="24"/>
            <w:u w:val="single"/>
          </w:rPr>
          <w:t xml:space="preserve">0300 003 1747</w:t>
        </w:r>
      </w:hyperlink>
    </w:p>
    <w:p/>
    <w:p>
      <w:pPr/>
      <w:r>
        <w:rPr>
          <w:sz w:val="24"/>
          <w:szCs w:val="24"/>
          <w:b w:val="0"/>
          <w:bCs w:val="0"/>
        </w:rPr>
        <w:t xml:space="preserve">www.hse.gov.uk</w:t>
      </w:r>
    </w:p>
    <w:p/>
    <w:p/>
    <w:p>
      <w:pPr/>
      <w:r>
        <w:rPr>
          <w:sz w:val="32"/>
          <w:szCs w:val="32"/>
          <w:b w:val="1"/>
          <w:bCs w:val="1"/>
        </w:rPr>
        <w:t xml:space="preserve">Swyddfa’r Comisiynydd Gwybodaeth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Ffôn: </w:t>
      </w:r>
      <w:hyperlink r:id="rId14" w:history="1">
        <w:r>
          <w:rPr>
            <w:color w:val="0000FF"/>
            <w:sz w:val="24"/>
            <w:szCs w:val="24"/>
            <w:u w:val="single"/>
          </w:rPr>
          <w:t xml:space="preserve">0303 123 1113</w:t>
        </w:r>
      </w:hyperlink>
    </w:p>
    <w:p/>
    <w:p>
      <w:pPr/>
      <w:r>
        <w:rPr>
          <w:sz w:val="24"/>
          <w:szCs w:val="24"/>
          <w:b w:val="0"/>
          <w:bCs w:val="0"/>
        </w:rPr>
        <w:t xml:space="preserve">www.ico.org.uk</w:t>
      </w:r>
    </w:p>
    <w:p/>
    <w:p/>
    <w:p>
      <w:pPr/>
      <w:r>
        <w:rPr>
          <w:sz w:val="36"/>
          <w:szCs w:val="36"/>
          <w:b w:val="1"/>
          <w:bCs w:val="1"/>
        </w:rPr>
        <w:t xml:space="preserve">Ymwadiad</w:t>
      </w:r>
    </w:p>
    <w:p/>
    <w:p>
      <w:pPr/>
      <w:r>
        <w:pict>
          <v:shape type="#_x0000_t75" stroked="f" style="width:300pt; height:200pt; margin-left:0pt; margin-top:0pt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/>
    <w:p/>
    <w:p>
      <w:pPr/>
      <w:r>
        <w:rPr>
          <w:sz w:val="24"/>
          <w:szCs w:val="24"/>
          <w:b w:val="0"/>
          <w:bCs w:val="0"/>
        </w:rPr>
        <w:t xml:space="preserve">Rhwydwaith o fudiadau cymorth i’r trydydd sector cyfan yng Nghymru yw Cefnogi Trydydd Sector Cymru.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Ceir ynddo’r 19 corff cymorth lleol a rhanbarthol ledled Cymru, y Cynghorau Gwirfoddol Sirol, a’r corff cymorth cenedlaethol, Cyngor Gweithredu Gwirfoddol Cymru (CGGC).</w:t>
      </w:r>
      <w:br/>
      <w:r>
        <w:rPr>
          <w:sz w:val="24"/>
          <w:szCs w:val="24"/>
          <w:b w:val="0"/>
          <w:bCs w:val="0"/>
          <w:i w:val="0"/>
          <w:iCs w:val="0"/>
        </w:rPr>
        <w:t xml:space="preserve">Am ragor o wybodaeth cysylltwch â</w:t>
      </w:r>
      <w:br/>
      <w:hyperlink r:id="rId16" w:history="1">
        <w:r>
          <w:rPr>
            <w:color w:val="0000FF"/>
            <w:sz w:val="24"/>
            <w:szCs w:val="24"/>
            <w:u w:val="single"/>
          </w:rPr>
          <w:t xml:space="preserve">https://thirdsectorsupport.wales/cy/cysylltu/</w:t>
        </w:r>
      </w:hyperlink>
    </w:p>
    <w:p/>
    <w:p>
      <w:pPr/>
      <w:r>
        <w:rPr>
          <w:sz w:val="24"/>
          <w:szCs w:val="24"/>
          <w:b w:val="0"/>
          <w:bCs w:val="0"/>
        </w:rPr>
        <w:t xml:space="preserve">Mae’r wybodaeth a ddarperir yn y daflen hon ar gyfer cyfarwyddyd yn unig. Nid yw’n amnewid am gyngor proffesiynol ac ni allwn dderbyn unrhyw gyfrifoldeb am golled o ganlyniad i unrhyw un sy’n gweithredu neu’n gwrthod gweithredu arno.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5046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recruit3.org.uk/" TargetMode="External"/><Relationship Id="rId10" Type="http://schemas.openxmlformats.org/officeDocument/2006/relationships/hyperlink" Target="https://www.charityjob.co.uk/" TargetMode="External"/><Relationship Id="rId11" Type="http://schemas.openxmlformats.org/officeDocument/2006/relationships/hyperlink" Target="Tel:%2008457%20474747" TargetMode="External"/><Relationship Id="rId12" Type="http://schemas.openxmlformats.org/officeDocument/2006/relationships/hyperlink" Target="tel:03001234699" TargetMode="External"/><Relationship Id="rId13" Type="http://schemas.openxmlformats.org/officeDocument/2006/relationships/hyperlink" Target="tel:03000031747" TargetMode="External"/><Relationship Id="rId14" Type="http://schemas.openxmlformats.org/officeDocument/2006/relationships/hyperlink" Target="tel:03031231113" TargetMode="External"/><Relationship Id="rId15" Type="http://schemas.openxmlformats.org/officeDocument/2006/relationships/image" Target="media/section_image3.jpg"/><Relationship Id="rId16" Type="http://schemas.openxmlformats.org/officeDocument/2006/relationships/hyperlink" Target="https://thirdsectorsupport.wales/cy/cysyllt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2026-06-24T03:11:39+00:00</dcterms:created>
  <dcterms:modified xsi:type="dcterms:W3CDTF">2026-06-24T03:11:39+00:00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