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8"/>
          <w:szCs w:val="48"/>
          <w:b w:val="1"/>
          <w:bCs w:val="1"/>
        </w:rPr>
        <w:t xml:space="preserve">Cyflogi staff am y tro cyntaf</w:t>
      </w:r>
    </w:p>
    <w:p/>
    <w:p/>
    <w:p>
      <w:pPr/>
      <w:r>
        <w:rPr>
          <w:sz w:val="36"/>
          <w:szCs w:val="36"/>
          <w:b w:val="1"/>
          <w:bCs w:val="1"/>
        </w:rPr>
        <w:t xml:space="preserve">Trosolwg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Cyflwyniad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Beth sydd angen i’r staff ei wneud?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Gwneud penderfyniadau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Graddfeydd a chyflogau staff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Cyflog cyfartal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Pensiynau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Buddion a threuliau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Sefydlu eich cyflogres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Cydymffurfio â rhwymedigaethau cyfreithiol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Casgliad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Gwybodaeth bellach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Cyflwyniad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Mae cyflogi pobl yn gyfrifoldeb pwysig. Bydd eich mudiad yn dod yn gyflogwr cyn gynted ag y bydd yn recriwtio staff cyflogedig. Er</w:t>
      </w:r>
      <w:br/>
      <w:r>
        <w:rPr>
          <w:sz w:val="24"/>
          <w:szCs w:val="24"/>
          <w:b w:val="0"/>
          <w:bCs w:val="0"/>
          <w:i w:val="0"/>
          <w:iCs w:val="0"/>
        </w:rPr>
        <w:t xml:space="preserve">nad oes disgwyl i’r mudiad fod yn arbenigwr yn yr holl gyfrifoldebau cyfreithiol cysylltiedig, bydd disgwyl iddo fod yn ymwybodol</w:t>
      </w:r>
      <w:br/>
      <w:r>
        <w:rPr>
          <w:sz w:val="24"/>
          <w:szCs w:val="24"/>
          <w:b w:val="0"/>
          <w:bCs w:val="0"/>
          <w:i w:val="0"/>
          <w:iCs w:val="0"/>
        </w:rPr>
        <w:t xml:space="preserve">o newidiadau a sicrhau ei fod yn cael cyngor ac arbenigedd pan fydd angen.</w:t>
      </w:r>
    </w:p>
    <w:p/>
    <w:p>
      <w:pPr/>
      <w:r>
        <w:rPr>
          <w:sz w:val="24"/>
          <w:szCs w:val="24"/>
          <w:b w:val="0"/>
          <w:bCs w:val="0"/>
        </w:rPr>
        <w:t xml:space="preserve">Ar gyfer mudiadau llai neu sefydliadau corfforedig elusennol (CIO), efallai mai ymddiriedolwyr neu uwch wirfoddolwyr fydd yn gyfrifol am faterion adnoddau dynol cychwynnol. Mae cymorth a chyngor ar gael gan Cefnogi Trydydd Sector Cymru.</w:t>
      </w:r>
    </w:p>
    <w:p/>
    <w:p>
      <w:pPr/>
      <w:r>
        <w:rPr>
          <w:sz w:val="24"/>
          <w:szCs w:val="24"/>
          <w:b w:val="0"/>
          <w:bCs w:val="0"/>
        </w:rPr>
        <w:t xml:space="preserve">Mae’r daflen wybodaeth hon yn gyflwyniad sylfaenol i gyflogi pobl am y tro cyntaf ac mae’n edrych ar yr elfennau allweddol y dylai mudiadau eu rhoi ar waith.</w:t>
      </w:r>
    </w:p>
    <w:p/>
    <w:p>
      <w:pPr/>
      <w:r>
        <w:rPr>
          <w:sz w:val="24"/>
          <w:szCs w:val="24"/>
          <w:b w:val="0"/>
          <w:bCs w:val="0"/>
        </w:rPr>
        <w:t xml:space="preserve">Dylai eich rôl fel cyflogwr a’r gofynion cyfreithiol cysylltiedig gael eu cymryd o ddifrif: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Rheolau pensiwn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Y gyflogres a thalu’r isafswm cyflog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Iechyd a diogelwch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Deddfwriaeth cydraddoldeb</w:t>
      </w:r>
    </w:p>
    <w:p/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Rydych chi’n gyfrifol am wneud yn siŵr bod y staff yn gweithio’n effeithiol i gyflawni nodau’r mudiad. Os nad ydynt yn gwneud hynny, nid ydych yn rheoli adnoddau’r mudiad yn effeithiol.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Rhaid i’ch mudiad gydymffurfio â chyfreithiau cyflogaeth, gan gynnwys:
Rheolau pensiwn
Y gyflogres a thalu’r isafswm cyflog
Iechyd a diogelwch
Deddfwriaeth cydraddoldeb
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Gall eich mudiad wynebu cosbau llym os na fyddwch yn cydymffurfio â’r cyfreithiau sy’n ymdrin â chyflogaeth. Mewn rhai amgylchiadau, gallech wynebu atebolrwydd personol am ddyledion sy’n deillio o gamreoli staff neu fethiant i gydymffurfio â’r ddeddfwriaeth cyflogaeth.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Beth sydd angen i’r staff ei wneud?</w:t>
      </w:r>
    </w:p>
    <w:p/>
    <w:p>
      <w:pPr/>
      <w:r>
        <w:pict>
          <v:shape type="#_x0000_t75" stroked="f" style="width:300pt; height:199.804687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/>
      <w:r>
        <w:rPr>
          <w:sz w:val="24"/>
          <w:szCs w:val="24"/>
          <w:b w:val="0"/>
          <w:bCs w:val="0"/>
        </w:rPr>
        <w:t xml:space="preserve">Mae llawer o fudiadau sector gwirfoddol yn cychwyn ar delerau cwbl wirfoddol. Mae’n debyg y bydd bwrdd ymddiriedolwyr neu bwyllgor rheoli ac efallai rhai gwirfoddolwyr di-dâl eraill. Ond wrth i’r mudiad dyfu, efallai y bydd angen iddo gyflogi staff i gyflawni ei nodau.</w:t>
      </w:r>
    </w:p>
    <w:p/>
    <w:p>
      <w:pPr/>
      <w:r>
        <w:rPr>
          <w:sz w:val="24"/>
          <w:szCs w:val="24"/>
          <w:b w:val="0"/>
          <w:bCs w:val="0"/>
        </w:rPr>
        <w:t xml:space="preserve">Cam cyntaf y broses hon yw penderfynu i ba ddiben rydych chi eisiau cyflogi staff a pha oriau gwaith fydd eu hangen er mwyn iddynt gyflawni eu dyletswyddau’n effeithiol. I wneud hyn, bydd angen i chi lunio disgrifiadau swydd a manylebau unigolyn.</w:t>
      </w:r>
    </w:p>
    <w:p/>
    <w:p>
      <w:pPr/>
      <w:r>
        <w:rPr>
          <w:sz w:val="24"/>
          <w:szCs w:val="24"/>
          <w:b w:val="0"/>
          <w:bCs w:val="0"/>
        </w:rPr>
        <w:t xml:space="preserve">Bydd angen i chi hefyd lunio contract cyflogaeth a rhoi polisïau cyflogaeth fel polisi cyfle cyfartal, iechyd a diogelwch, gweithdrefnau disgyblu a chwyno ac ati ar waith.</w:t>
      </w:r>
    </w:p>
    <w:p/>
    <w:p>
      <w:pPr/>
      <w:r>
        <w:rPr>
          <w:sz w:val="24"/>
          <w:szCs w:val="24"/>
          <w:b w:val="0"/>
          <w:bCs w:val="0"/>
        </w:rPr>
        <w:t xml:space="preserve">Bydd angen i chi wedyn sicrhau cyllid ar gyfer y swydd(i). I wneud hyn, bydd angen i chi gyfrifo faint fydd cyflogi gweithiwr yn ei gostio i chi. Edrychir ar hyn, a materion cysylltiedig, isod.</w:t>
      </w:r>
    </w:p>
    <w:p/>
    <w:p/>
    <w:p>
      <w:pPr/>
      <w:r>
        <w:rPr>
          <w:sz w:val="36"/>
          <w:szCs w:val="36"/>
          <w:b w:val="1"/>
          <w:bCs w:val="1"/>
        </w:rPr>
        <w:t xml:space="preserve">Gwneud penderfyniadau</w:t>
      </w:r>
    </w:p>
    <w:p/>
    <w:p>
      <w:pPr/>
      <w:r>
        <w:rPr>
          <w:sz w:val="24"/>
          <w:szCs w:val="24"/>
          <w:b w:val="0"/>
          <w:bCs w:val="0"/>
        </w:rPr>
        <w:t xml:space="preserve">Mae cyflogi gweithiwr am y tro cyntaf yn gam mawr i unrhyw fudiad.</w:t>
      </w:r>
    </w:p>
    <w:p/>
    <w:p>
      <w:pPr/>
      <w:r>
        <w:rPr>
          <w:sz w:val="24"/>
          <w:szCs w:val="24"/>
          <w:b w:val="0"/>
          <w:bCs w:val="0"/>
        </w:rPr>
        <w:t xml:space="preserve">Gall hefyd fod yn ddigon anodd newid i fod â staff a throsglwyddo cyfrifoldebau. Mae’n hanfodol felly bod cymeradwyaeth y bwrdd ymddiriedolwyr, neu’r pwyllgor rheoli neu weithredol yn cael ei sicrhau yn ystod pob cam allweddol o’r broses.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Cytuno ar y disgrifiad swydd ac ati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Cytuno ar y telerau ac amodau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Cytuno ar y broses recriwtio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Paratoi cynigion cyllido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Llunio rhestr fer a dewis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Adolygu’r cyfnod prawf a chadarnhau’r swydd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Cytuno ar broses oruchwylio ac arfarnu</w:t>
      </w:r>
    </w:p>
    <w:p/>
    <w:p/>
    <w:p>
      <w:pPr/>
      <w:r>
        <w:rPr>
          <w:sz w:val="24"/>
          <w:szCs w:val="24"/>
          <w:b w:val="0"/>
          <w:bCs w:val="0"/>
        </w:rPr>
        <w:t xml:space="preserve">Gellir dirprwyo rhai o’r camau hyn i is-bwyllgor. Dylid cael cyngor arbenigol ym mhob un o’r camau os bydd angen.</w:t>
      </w:r>
    </w:p>
    <w:p/>
    <w:p/>
    <w:p>
      <w:pPr/>
      <w:r>
        <w:rPr>
          <w:sz w:val="36"/>
          <w:szCs w:val="36"/>
          <w:b w:val="1"/>
          <w:bCs w:val="1"/>
        </w:rPr>
        <w:t xml:space="preserve">Graddfeydd a chyflogau staff</w:t>
      </w:r>
    </w:p>
    <w:p/>
    <w:p>
      <w:pPr/>
      <w:r>
        <w:rPr>
          <w:sz w:val="24"/>
          <w:szCs w:val="24"/>
          <w:b w:val="0"/>
          <w:bCs w:val="0"/>
        </w:rPr>
        <w:t xml:space="preserve">Elfen allweddol o gyflogi staff yw cyflogau. Mewn ceisiadau am gyllid, bydd angen i chi wneud cais am y cyflog a delir i’r cyflogai, ynghyd â chyfraniadau Yswiriant Gwladol y cyflogwr, ac unrhyw argostau eraill y cytunwyd arnynt â’ch cyllidwr neu fudiad contractio.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Mae rhai cyflogeion yn y sector gwirfoddol yn cael eu talu’n ôl yr hyn a elwir yn Raddfeydd Cyflog yr NJC. Fel arfer, mae’r rhain yn cael eu diwygio o </w:t>
      </w:r>
      <w:r>
        <w:rPr>
          <w:sz w:val="24"/>
          <w:szCs w:val="24"/>
          <w:b w:val="1"/>
          <w:bCs w:val="1"/>
          <w:i w:val="0"/>
          <w:iCs w:val="0"/>
        </w:rPr>
        <w:t xml:space="preserve">1 Ebrill bob blwyddyn</w:t>
      </w:r>
      <w:r>
        <w:rPr>
          <w:sz w:val="24"/>
          <w:szCs w:val="24"/>
          <w:b w:val="0"/>
          <w:bCs w:val="0"/>
          <w:i w:val="0"/>
          <w:iCs w:val="0"/>
        </w:rPr>
        <w:t xml:space="preserve">.</w:t>
      </w:r>
    </w:p>
    <w:p/>
    <w:p>
      <w:pPr/>
      <w:r>
        <w:rPr>
          <w:sz w:val="24"/>
          <w:szCs w:val="24"/>
          <w:b w:val="0"/>
          <w:bCs w:val="0"/>
        </w:rPr>
        <w:t xml:space="preserve">Mae grwpiau gwirfoddol bach yn debygol o fod yn talu staff ar lefelau isaf y graddfeydd hyn. Os ydych chi’n gwneud cais am gyllid am swydd a fydd yn para am fwy na blwyddyn, dylech ystyried a ddylech ganiatáu ar gyfer rhywfaint o gynnydd cyflog mewn bandiau cyflog a chynnydd mewn costau byw.</w:t>
      </w:r>
    </w:p>
    <w:p/>
    <w:p>
      <w:pPr/>
      <w:r>
        <w:rPr>
          <w:sz w:val="24"/>
          <w:szCs w:val="24"/>
          <w:b w:val="0"/>
          <w:bCs w:val="0"/>
        </w:rPr>
        <w:t xml:space="preserve">Os na fyddwch yn llwyddo i gael cyllid llawn, bydd angen i chi adolygu’r sefyllfa a phenderfynu a allwch leihau’r oriau neu’r raddfa fel y bydd eich costau wedi’u cynnwys.</w:t>
      </w:r>
    </w:p>
    <w:p/>
    <w:p/>
    <w:p>
      <w:pPr/>
      <w:r>
        <w:rPr>
          <w:sz w:val="36"/>
          <w:szCs w:val="36"/>
          <w:b w:val="1"/>
          <w:bCs w:val="1"/>
        </w:rPr>
        <w:t xml:space="preserve">Cyflog cyfartal</w:t>
      </w:r>
    </w:p>
    <w:p/>
    <w:p>
      <w:pPr/>
      <w:r>
        <w:rPr>
          <w:sz w:val="24"/>
          <w:szCs w:val="24"/>
          <w:b w:val="0"/>
          <w:bCs w:val="0"/>
        </w:rPr>
        <w:t xml:space="preserve">Os ydych chi’n cyflogi pobl am y tro cyntaf, mae’n debyg na fyddwch yn gwybod eto faint o ddynion neu fenywod y byddwch yn eu cyflogi yn eich mudiad, ond mae’n bwysig bod yn ymwybodol o ddeddfwriaeth cyflog cyfartal o’r cychwyn cyntaf rhag i chi gael eich dal gan unrhyw arferion gwahaniaethol.</w:t>
      </w:r>
    </w:p>
    <w:p/>
    <w:p>
      <w:pPr/>
      <w:r>
        <w:rPr>
          <w:sz w:val="24"/>
          <w:szCs w:val="24"/>
          <w:b w:val="0"/>
          <w:bCs w:val="0"/>
        </w:rPr>
        <w:t xml:space="preserve">Yn ôl y gyfraith, rhaid i ddynion a menywod gael cyflog cyfartal am wneud ‘gwaith cyfartal’ (gwaith y mae cyfraith cyflog cyfartal yn ei gyfrif fel yr un fath o waith, gwaith tebyg, gwaith cyfatebol neu waith o’r un gwerth).</w:t>
      </w:r>
    </w:p>
    <w:p/>
    <w:p>
      <w:pPr/>
      <w:r>
        <w:rPr>
          <w:sz w:val="24"/>
          <w:szCs w:val="24"/>
          <w:b w:val="0"/>
          <w:bCs w:val="0"/>
        </w:rPr>
        <w:t xml:space="preserve">Mae hyn yn golygu na ddylai rywun gael cyflog llai o’i gymharu â rhywun sydd: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O’r rhyw arall ac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Yn gwneud yr un gwaith i’r un cyflogwr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Pensiynau</w:t>
      </w:r>
    </w:p>
    <w:p/>
    <w:p>
      <w:pPr/>
      <w:r>
        <w:rPr>
          <w:sz w:val="24"/>
          <w:szCs w:val="24"/>
          <w:b w:val="0"/>
          <w:bCs w:val="0"/>
        </w:rPr>
        <w:t xml:space="preserve">Os yw eich mudiad yn cyflogi staff, bydd angen i chi hefyd gofrestru eich cyflogeion cymwys ar gynllun pensiwn a gwneud cyfraniad tuag ato.</w:t>
      </w:r>
    </w:p>
    <w:p/>
    <w:p>
      <w:pPr/>
      <w:r>
        <w:rPr>
          <w:sz w:val="24"/>
          <w:szCs w:val="24"/>
          <w:b w:val="0"/>
          <w:bCs w:val="0"/>
        </w:rPr>
        <w:t xml:space="preserve">Mae’r canllaw hwn wedi’i deilwra ar gyfer mudiadau yn y sector gwirfoddol a’r sector cymunedol yng Nghymru sy’n gwneud trefniadau cyflogaeth ffurfiol am y tro cyntaf.</w:t>
      </w:r>
    </w:p>
    <w:p/>
    <w:p>
      <w:pPr/>
      <w:r>
        <w:rPr>
          <w:sz w:val="24"/>
          <w:szCs w:val="24"/>
          <w:b w:val="0"/>
          <w:bCs w:val="0"/>
        </w:rPr>
        <w:t xml:space="preserve">Defnyddiwch restr wirio ar-lein y Rheoleiddiwr Pensiynau i gadarnhau eich dyletswyddau cofrestru a therfynau amser:</w:t>
      </w:r>
    </w:p>
    <w:p/>
    <w:p>
      <w:pPr/>
      <w:r>
        <w:rPr>
          <w:sz w:val="24"/>
          <w:szCs w:val="24"/>
          <w:b w:val="0"/>
          <w:bCs w:val="0"/>
        </w:rPr>
        <w:t xml:space="preserve">https://www.thepensionsregulator.gov.uk/en/employers</w:t>
      </w:r>
    </w:p>
    <w:p/>
    <w:p/>
    <w:p>
      <w:pPr/>
      <w:r>
        <w:rPr>
          <w:sz w:val="32"/>
          <w:szCs w:val="32"/>
          <w:b w:val="1"/>
          <w:bCs w:val="1"/>
        </w:rPr>
        <w:t xml:space="preserve">Gweithwyr cymwys</w:t>
      </w:r>
    </w:p>
    <w:p/>
    <w:p>
      <w:pPr/>
      <w:r>
        <w:rPr>
          <w:sz w:val="24"/>
          <w:szCs w:val="24"/>
          <w:b w:val="0"/>
          <w:bCs w:val="0"/>
        </w:rPr>
        <w:t xml:space="preserve">Workers employed and paid by the Mae gweithwyr a gyflogir ac a delir gan yr elusen am y gwaith maen nhw’n ei wneud yn gymwys i gael pensiynau os ydynt: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Yn ennill mwy na’r isafswm cyflog cyfredol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Rhwng 22 oed ac oedran pensiwn y wladwriaeth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Yn gweithio yn y DU</w:t>
      </w:r>
    </w:p>
    <w:p/>
    <w:p/>
    <w:p>
      <w:pPr/>
      <w:r>
        <w:rPr>
          <w:sz w:val="24"/>
          <w:szCs w:val="24"/>
          <w:b w:val="0"/>
          <w:bCs w:val="0"/>
        </w:rPr>
        <w:t xml:space="preserve">Mae ‘gweithwyr’ yn cynnwys contractwyr a staff asiantaethau, yn ogystal â phobl sy’n gweithio o dan brentisiaeth. Nid yw gwirfoddolwyr a staff di-dâl yn gymwys.</w:t>
      </w:r>
    </w:p>
    <w:p/>
    <w:p>
      <w:pPr/>
      <w:r>
        <w:rPr>
          <w:sz w:val="24"/>
          <w:szCs w:val="24"/>
          <w:b w:val="0"/>
          <w:bCs w:val="0"/>
        </w:rPr>
        <w:t xml:space="preserve">Fel cyflogwr, rhaid i chi gyfrannu o leiaf 3% o enillion eich gweithwyr cymwys tuag at gynllun pensiwn, a byddan nhw’n talu’r gweddill. Rhaid i gyfanswm y cyfraniad gyfateb i o leiaf 8% o enillion pob gweithiwr.</w:t>
      </w:r>
    </w:p>
    <w:p/>
    <w:p/>
    <w:p>
      <w:pPr/>
      <w:r>
        <w:rPr>
          <w:sz w:val="36"/>
          <w:szCs w:val="36"/>
          <w:b w:val="1"/>
          <w:bCs w:val="1"/>
        </w:rPr>
        <w:t xml:space="preserve">Buddion a threuliau</w:t>
      </w:r>
    </w:p>
    <w:p/>
    <w:p>
      <w:pPr/>
      <w:r>
        <w:pict>
          <v:shape type="#_x0000_t75" stroked="f" style="width:300pt; height:200.0976562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>
      <w:pPr/>
      <w:r>
        <w:rPr>
          <w:sz w:val="24"/>
          <w:szCs w:val="24"/>
          <w:b w:val="0"/>
          <w:bCs w:val="0"/>
        </w:rPr>
        <w:t xml:space="preserve">Yn ychwanegol at gost unrhyw gynllun pensiwn a fydd gennych, bydd angen i chi hefyd benderfynu faint fydd cyflogai yn ei gostio i chi o ran: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Costau hyfforddi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Costau teithio a threuliau</w:t>
      </w:r>
    </w:p>
    <w:p/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Nid yn unig y bydd yn rhaid i chi gynnwys y costau hyn mewn ceisiadau am gyllid, ond rhaid i chi hefyd gadw o fewn terfynau Refeniw. Mae’n syniad da i gadarnhau unrhyw lwfansau gyda </w:t>
      </w:r>
      <w:r>
        <w:rPr>
          <w:sz w:val="24"/>
          <w:szCs w:val="24"/>
          <w:b w:val="1"/>
          <w:bCs w:val="1"/>
          <w:i w:val="0"/>
          <w:iCs w:val="0"/>
        </w:rPr>
        <w:t xml:space="preserve">Chyllid a Thollau Ei Fawrhydi (CThEF)</w:t>
      </w:r>
      <w:r>
        <w:rPr>
          <w:sz w:val="24"/>
          <w:szCs w:val="24"/>
          <w:b w:val="0"/>
          <w:bCs w:val="0"/>
          <w:i w:val="0"/>
          <w:iCs w:val="0"/>
        </w:rPr>
        <w:t xml:space="preserve"> a gwneud cais am oddefeb o ran talu treuliau.</w:t>
      </w:r>
    </w:p>
    <w:p/>
    <w:p/>
    <w:p>
      <w:pPr/>
      <w:r>
        <w:rPr>
          <w:sz w:val="36"/>
          <w:szCs w:val="36"/>
          <w:b w:val="1"/>
          <w:bCs w:val="1"/>
        </w:rPr>
        <w:t xml:space="preserve">Sefydlu eich cyflogres</w:t>
      </w:r>
    </w:p>
    <w:p/>
    <w:p>
      <w:pPr/>
      <w:r>
        <w:rPr>
          <w:sz w:val="24"/>
          <w:szCs w:val="24"/>
          <w:b w:val="0"/>
          <w:bCs w:val="0"/>
        </w:rPr>
        <w:t xml:space="preserve">Bydd angen i chi sefydlu system gyflogres. Os nad ydych yn siŵr am hyn, gall Cefnogi Trydydd Sector Cymru (thirdsectorsupport.wales) eich helpu i ddod o hyd i ddarparwyr cyflogres neu adolygu contractau swyddi.</w:t>
      </w:r>
    </w:p>
    <w:p/>
    <w:p>
      <w:pPr/>
      <w:r>
        <w:rPr>
          <w:sz w:val="24"/>
          <w:szCs w:val="24"/>
          <w:b w:val="0"/>
          <w:bCs w:val="0"/>
        </w:rPr>
        <w:t xml:space="preserve">Mae dau opsiwn: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Cyflogi biwro cyflogres arbenigol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Gweithredu’r gyflogres eich hun</w:t>
      </w:r>
    </w:p>
    <w:p/>
    <w:p/>
    <w:p>
      <w:pPr/>
      <w:r>
        <w:rPr>
          <w:sz w:val="24"/>
          <w:szCs w:val="24"/>
          <w:b w:val="0"/>
          <w:bCs w:val="0"/>
        </w:rPr>
        <w:t xml:space="preserve">Oni bai bod gennych chi brofiad o redeg cyflogres, fe’ch cynghorir i ddefnyddio biwro cyflogres. Gall Cefnogi Trydydd Sector Cymru eich helpu i ddod o hyd i gyflenwr.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Beth bynnag y byddwch chi’n ei wneud, bydd angen i chi gofrestru â </w:t>
      </w:r>
      <w:r>
        <w:rPr>
          <w:sz w:val="24"/>
          <w:szCs w:val="24"/>
          <w:b w:val="1"/>
          <w:bCs w:val="1"/>
          <w:i w:val="0"/>
          <w:iCs w:val="0"/>
        </w:rPr>
        <w:t xml:space="preserve">CThEF</w:t>
      </w:r>
      <w:r>
        <w:rPr>
          <w:sz w:val="24"/>
          <w:szCs w:val="24"/>
          <w:b w:val="0"/>
          <w:bCs w:val="0"/>
          <w:i w:val="0"/>
          <w:iCs w:val="0"/>
        </w:rPr>
        <w:t xml:space="preserve"> fel cyflogwr newydd ar eu llinell gofrestru (</w:t>
      </w:r>
      <w:hyperlink r:id="rId9" w:history="1">
        <w:r>
          <w:rPr>
            <w:color w:val="0000FF"/>
            <w:sz w:val="24"/>
            <w:szCs w:val="24"/>
            <w:u w:val="single"/>
          </w:rPr>
          <w:t xml:space="preserve">0300 200 3211</w:t>
        </w:r>
      </w:hyperlink>
      <w:r>
        <w:rPr>
          <w:sz w:val="24"/>
          <w:szCs w:val="24"/>
          <w:b w:val="0"/>
          <w:bCs w:val="0"/>
          <w:i w:val="0"/>
          <w:iCs w:val="0"/>
        </w:rPr>
        <w:t xml:space="preserve">). Rhaid gwneud hyn cyn y diwrnod talu cyntaf. Byddant wedyn yn anfon cofnod cyflogres atoch ar gyfer PAYE Online.</w:t>
      </w:r>
    </w:p>
    <w:p/>
    <w:p/>
    <w:p>
      <w:pPr/>
      <w:r>
        <w:rPr>
          <w:sz w:val="36"/>
          <w:szCs w:val="36"/>
          <w:b w:val="1"/>
          <w:bCs w:val="1"/>
        </w:rPr>
        <w:t xml:space="preserve">Cydymffurfio â rhwymedigaethau cyfreithiol</w:t>
      </w:r>
    </w:p>
    <w:p/>
    <w:p>
      <w:pPr/>
      <w:r>
        <w:rPr>
          <w:sz w:val="24"/>
          <w:szCs w:val="24"/>
          <w:b w:val="0"/>
          <w:bCs w:val="0"/>
        </w:rPr>
        <w:t xml:space="preserve">Cyn gynted ag y byddwch chi’n gyflogwr, bydd yn rhaid i chi gydymffurfio â nifer o rwymedigaethau ariannol a threthiant allweddol: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Talu o leiaf yr Isafswm Cyflog Cenedlaethol i’ch staff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Cofrestru eich cyflogeion yn awtomatig ar gynllun pensiwn, fel y nodwyd uchod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Sicrhau bod cyfraniadau Treth Incwm ac Yswiriant Gwladol TWE (Talu Wrth Ennill) yn cael eu talu i Gyllid y Wlad erbyn y dyddiadau pan fyddant yn ddyledus (misol neu chwarterol yn unol â’r hyn a gytunwyd gyda’ch swyddfa dalu)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Anfon ffurflenni penodol at gyflogeion a/neu Gyllid y Wlad erbyn y dyddiadau penodedig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Sicrhau bod gan y bobl rydych chi’n eu cyflogi yr hawl gyfreithiol i weithio yn y DU (gweler y canllaw yma) a’ch bod yn cadw tystiolaeth o hynny</w:t>
      </w:r>
    </w:p>
    <w:p/>
    <w:p/>
    <w:p>
      <w:pPr/>
      <w:r>
        <w:rPr>
          <w:sz w:val="24"/>
          <w:szCs w:val="24"/>
          <w:b w:val="0"/>
          <w:bCs w:val="0"/>
        </w:rPr>
        <w:t xml:space="preserve">Rhaid i gyflogwyr baratoi datganiad cyflog ysgrifenedig unigol cyn neu ar yr adeg y byddant yn cael eu talu. Rhaid i’r datganiad ddangos y cyflog gros a’r cyflog net (cyflog mynd adref), gyda swm pob didyniad amrywiol a’r rheswm amdano.</w:t>
      </w:r>
    </w:p>
    <w:p/>
    <w:p/>
    <w:p>
      <w:pPr/>
      <w:r>
        <w:rPr>
          <w:sz w:val="36"/>
          <w:szCs w:val="36"/>
          <w:b w:val="1"/>
          <w:bCs w:val="1"/>
        </w:rPr>
        <w:t xml:space="preserve">Casgliad</w:t>
      </w:r>
    </w:p>
    <w:p/>
    <w:p>
      <w:pPr/>
      <w:r>
        <w:rPr>
          <w:sz w:val="24"/>
          <w:szCs w:val="24"/>
          <w:b w:val="0"/>
          <w:bCs w:val="0"/>
        </w:rPr>
        <w:t xml:space="preserve">Mae cyflogi pobl am y tro cyntaf yn gam cyffrous yn natblygiad eich mudiad, ond mae hefyd yn fuddsoddiad sylweddol o ran adnoddau ac nid yw heb risgiau, felly mae’n bwysig cymryd amser ar y dechrau i wneud pethau’n iawn ac i wneud yn siŵr bod y broses yn rhedeg yn esmwyth i’ch mudiad a’i staff newydd.</w:t>
      </w:r>
    </w:p>
    <w:p/>
    <w:p>
      <w:pPr/>
      <w:r>
        <w:rPr>
          <w:sz w:val="24"/>
          <w:szCs w:val="24"/>
          <w:b w:val="0"/>
          <w:bCs w:val="0"/>
        </w:rPr>
        <w:t xml:space="preserve">Caiff yr wybodaeth hon ei darparu fel canllaw cyffredinol ac ni fwriedir iddi fod yn gyngor proffesiynol.</w:t>
      </w:r>
    </w:p>
    <w:p/>
    <w:p/>
    <w:p>
      <w:pPr/>
      <w:r>
        <w:rPr>
          <w:sz w:val="36"/>
          <w:szCs w:val="36"/>
          <w:b w:val="1"/>
          <w:bCs w:val="1"/>
        </w:rPr>
        <w:t xml:space="preserve">Gwybodaeth bellach</w:t>
      </w:r>
    </w:p>
    <w:p/>
    <w:p/>
    <w:p>
      <w:pPr/>
      <w:r>
        <w:rPr>
          <w:sz w:val="32"/>
          <w:szCs w:val="32"/>
          <w:b w:val="1"/>
          <w:bCs w:val="1"/>
        </w:rPr>
        <w:t xml:space="preserve">Cyllid a Thollau Ei Fawrhydi</w:t>
      </w:r>
    </w:p>
    <w:p/>
    <w:p>
      <w:pPr/>
      <w:r>
        <w:rPr>
          <w:sz w:val="24"/>
          <w:szCs w:val="24"/>
          <w:b w:val="0"/>
          <w:bCs w:val="0"/>
        </w:rPr>
        <w:t xml:space="preserve">www.hmrc.gov.uk</w:t>
      </w:r>
    </w:p>
    <w:p/>
    <w:p/>
    <w:p>
      <w:pPr/>
      <w:r>
        <w:rPr>
          <w:sz w:val="32"/>
          <w:szCs w:val="32"/>
          <w:b w:val="1"/>
          <w:bCs w:val="1"/>
        </w:rPr>
        <w:t xml:space="preserve">Gweithio llywodraeth y DU</w:t>
      </w:r>
    </w:p>
    <w:p/>
    <w:p>
      <w:pPr/>
      <w:r>
        <w:rPr>
          <w:sz w:val="24"/>
          <w:szCs w:val="24"/>
          <w:b w:val="0"/>
          <w:bCs w:val="0"/>
        </w:rPr>
        <w:t xml:space="preserve">www.gov.uk/browse/working</w:t>
      </w:r>
    </w:p>
    <w:p/>
    <w:p/>
    <w:p>
      <w:pPr/>
      <w:r>
        <w:rPr>
          <w:sz w:val="32"/>
          <w:szCs w:val="32"/>
          <w:b w:val="1"/>
          <w:bCs w:val="1"/>
        </w:rPr>
        <w:t xml:space="preserve">Y Comisiwn Cydraddoldeb a Hawliau Dynol (EHRC)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Ffôn: </w:t>
      </w:r>
      <w:hyperlink r:id="rId10" w:history="1">
        <w:r>
          <w:rPr>
            <w:color w:val="0000FF"/>
            <w:sz w:val="24"/>
            <w:szCs w:val="24"/>
            <w:u w:val="single"/>
          </w:rPr>
          <w:t xml:space="preserve">0808 800 0082</w:t>
        </w:r>
      </w:hyperlink>
      <w:br/>
      <w:r>
        <w:rPr>
          <w:sz w:val="24"/>
          <w:szCs w:val="24"/>
          <w:b w:val="0"/>
          <w:bCs w:val="0"/>
          <w:i w:val="0"/>
          <w:iCs w:val="0"/>
        </w:rPr>
        <w:t xml:space="preserve">Ffôn testun: 0808 800 0084</w:t>
      </w:r>
      <w:br/>
      <w:hyperlink r:id="rId11" w:history="1">
        <w:r>
          <w:rPr>
            <w:color w:val="0000FF"/>
            <w:sz w:val="24"/>
            <w:szCs w:val="24"/>
            <w:u w:val="single"/>
          </w:rPr>
          <w:t xml:space="preserve">wales@equalityhumanrights.com</w:t>
        </w:r>
      </w:hyperlink>
    </w:p>
    <w:p/>
    <w:p>
      <w:pPr/>
      <w:r>
        <w:rPr>
          <w:sz w:val="24"/>
          <w:szCs w:val="24"/>
          <w:b w:val="0"/>
          <w:bCs w:val="0"/>
        </w:rPr>
        <w:t xml:space="preserve">www.equalityhumanrights.com/wales/</w:t>
      </w:r>
    </w:p>
    <w:p/>
    <w:p/>
    <w:p>
      <w:pPr/>
      <w:r>
        <w:rPr>
          <w:sz w:val="32"/>
          <w:szCs w:val="32"/>
          <w:b w:val="1"/>
          <w:bCs w:val="1"/>
        </w:rPr>
        <w:t xml:space="preserve">Pay Connect – Gwasanaeth Cyflogres i’r Trydydd Sector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Ffôn: </w:t>
      </w:r>
      <w:hyperlink r:id="rId12" w:history="1">
        <w:r>
          <w:rPr>
            <w:color w:val="0000FF"/>
            <w:sz w:val="24"/>
            <w:szCs w:val="24"/>
            <w:u w:val="single"/>
          </w:rPr>
          <w:t xml:space="preserve">01745 357588</w:t>
        </w:r>
      </w:hyperlink>
    </w:p>
    <w:p/>
    <w:p>
      <w:pPr/>
      <w:r>
        <w:rPr>
          <w:sz w:val="24"/>
          <w:szCs w:val="24"/>
          <w:b w:val="0"/>
          <w:bCs w:val="0"/>
        </w:rPr>
        <w:t xml:space="preserve">www.wcva.cymru</w:t>
      </w:r>
    </w:p>
    <w:p/>
    <w:p/>
    <w:p>
      <w:pPr/>
      <w:r>
        <w:rPr>
          <w:sz w:val="32"/>
          <w:szCs w:val="32"/>
          <w:b w:val="1"/>
          <w:bCs w:val="1"/>
        </w:rPr>
        <w:t xml:space="preserve">ACAS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Ffôn: </w:t>
      </w:r>
      <w:hyperlink r:id="rId13" w:history="1">
        <w:r>
          <w:rPr>
            <w:color w:val="0000FF"/>
            <w:sz w:val="24"/>
            <w:szCs w:val="24"/>
            <w:u w:val="single"/>
          </w:rPr>
          <w:t xml:space="preserve">08457 474747</w:t>
        </w:r>
      </w:hyperlink>
    </w:p>
    <w:p/>
    <w:p>
      <w:pPr/>
      <w:r>
        <w:rPr>
          <w:sz w:val="24"/>
          <w:szCs w:val="24"/>
          <w:b w:val="0"/>
          <w:bCs w:val="0"/>
        </w:rPr>
        <w:t xml:space="preserve">www.acas.org.uk</w:t>
      </w:r>
    </w:p>
    <w:p/>
    <w:p/>
    <w:p>
      <w:pPr/>
      <w:r>
        <w:rPr>
          <w:sz w:val="32"/>
          <w:szCs w:val="32"/>
          <w:b w:val="1"/>
          <w:bCs w:val="1"/>
        </w:rPr>
        <w:t xml:space="preserve">Y Rheoleiddiwr Pensiynau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Ffôn: </w:t>
      </w:r>
      <w:hyperlink r:id="rId14" w:history="1">
        <w:r>
          <w:rPr>
            <w:color w:val="0000FF"/>
            <w:sz w:val="24"/>
            <w:szCs w:val="24"/>
            <w:u w:val="single"/>
          </w:rPr>
          <w:t xml:space="preserve">0345 600 0707</w:t>
        </w:r>
      </w:hyperlink>
    </w:p>
    <w:p/>
    <w:p>
      <w:pPr/>
      <w:r>
        <w:rPr>
          <w:sz w:val="24"/>
          <w:szCs w:val="24"/>
          <w:b w:val="0"/>
          <w:bCs w:val="0"/>
        </w:rPr>
        <w:t xml:space="preserve">www.thepensionsregulator.gov.uk/cy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FB52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tel:03002003211" TargetMode="External"/><Relationship Id="rId10" Type="http://schemas.openxmlformats.org/officeDocument/2006/relationships/hyperlink" Target="tel:08088000082" TargetMode="External"/><Relationship Id="rId11" Type="http://schemas.openxmlformats.org/officeDocument/2006/relationships/hyperlink" Target="mailto:wales@equalityhumanrights.com" TargetMode="External"/><Relationship Id="rId12" Type="http://schemas.openxmlformats.org/officeDocument/2006/relationships/hyperlink" Target="tel:01745357588" TargetMode="External"/><Relationship Id="rId13" Type="http://schemas.openxmlformats.org/officeDocument/2006/relationships/hyperlink" Target="tel:08457474747" TargetMode="External"/><Relationship Id="rId14" Type="http://schemas.openxmlformats.org/officeDocument/2006/relationships/hyperlink" Target="tel:03456000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2026-06-24T02:10:57+00:00</dcterms:created>
  <dcterms:modified xsi:type="dcterms:W3CDTF">2026-06-24T02:10:57+00:00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