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48"/>
          <w:szCs w:val="48"/>
          <w:b w:val="1"/>
          <w:bCs w:val="1"/>
        </w:rPr>
        <w:t xml:space="preserve">Codi Arian – Digwyddiadau</w:t>
      </w:r>
    </w:p>
    <w:p/>
    <w:p/>
    <w:p>
      <w:pPr/>
      <w:r>
        <w:rPr>
          <w:sz w:val="36"/>
          <w:szCs w:val="36"/>
          <w:b w:val="1"/>
          <w:bCs w:val="1"/>
        </w:rPr>
        <w:t xml:space="preserve">Trosolwg</w:t>
      </w:r>
    </w:p>
    <w:p/>
    <w:p>
      <w:pPr>
        <w:numPr>
          <w:ilvl w:val="0"/>
          <w:numId w:val="1"/>
        </w:numPr>
      </w:pPr>
      <w:r>
        <w:rPr>
          <w:sz w:val="24"/>
          <w:szCs w:val="24"/>
        </w:rPr>
        <w:t xml:space="preserve">Cyflwyniad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Trefnu Digwyddiad Codi Arian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Rheoli Digwyddiad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TAW a Threth Incwm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Hyrwyddo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Canllawiau Pellach</w:t>
      </w:r>
    </w:p>
    <w:p/>
    <w:p/>
    <w:p/>
    <w:p>
      <w:pPr/>
      <w:r>
        <w:rPr>
          <w:sz w:val="36"/>
          <w:szCs w:val="36"/>
          <w:b w:val="1"/>
          <w:bCs w:val="1"/>
        </w:rPr>
        <w:t xml:space="preserve">Cyflwyniad</w:t>
      </w:r>
    </w:p>
    <w:p/>
    <w:p>
      <w:pPr/>
      <w:r>
        <w:rPr>
          <w:sz w:val="24"/>
          <w:szCs w:val="24"/>
          <w:b w:val="0"/>
          <w:bCs w:val="0"/>
        </w:rPr>
        <w:t xml:space="preserve">Mae digwyddiadau yn ffyrdd cyhoeddus iawn o godi arian a gallant fod yn gyfle gwerthfawr i godi proffil eich elusen yn ogystal â chodi arian.</w:t>
      </w:r>
    </w:p>
    <w:p/>
    <w:p>
      <w:pPr/>
      <w:r>
        <w:rPr>
          <w:sz w:val="24"/>
          <w:szCs w:val="24"/>
          <w:b w:val="0"/>
          <w:bCs w:val="0"/>
        </w:rPr>
        <w:t xml:space="preserve">Er nad digwyddiadau codi arian sy’n darparu’r ffynhonnell fwyaf o incwm i fudiadau yn aml, gallant fod yn rhan werthfawr o’ch strategaeth codi arian a’ch cymysgedd o incwm, gan sicrhau manteision nad ydynt yn rhai ariannol neu arwain at gyfleoedd anuniongyrchol eraill.</w:t>
      </w:r>
    </w:p>
    <w:p/>
    <w:p>
      <w:pPr/>
      <w:r>
        <w:rPr>
          <w:sz w:val="24"/>
          <w:szCs w:val="24"/>
          <w:b w:val="0"/>
          <w:bCs w:val="0"/>
        </w:rPr>
        <w:t xml:space="preserve">Elfennau allweddol digwyddiadau codi arian llwyddiannus yw gwaith trefnu da, gwaith hyrwyddo effeithiol ac, yn anad dim, dychymyg. Y diben sylfaenol yw cynnig profiad hwyliog i’r cyfranogwyr yn gyfnewid am arian; os bydd pawb yn mwynhau’r digwyddiad, byddant yn debygol o gyfrannu mwy a chefnogi digwyddiadau yn y dyfodol. </w:t>
      </w:r>
    </w:p>
    <w:p/>
    <w:p>
      <w:pPr/>
      <w:r>
        <w:rPr>
          <w:sz w:val="24"/>
          <w:szCs w:val="24"/>
          <w:b w:val="0"/>
          <w:bCs w:val="0"/>
        </w:rPr>
        <w:t xml:space="preserve">Mae digwyddiadau yn ffordd boblogaidd o godi arian, a dau o’r prif fathau o ddigwyddiadau yw digwyddiadau cyfranogiad torfol noddedig neu ddigwyddiadau â thocynnau, a gallant fod o unrhyw faint neu gymhlethdod. Y digwyddiadau elusennol mwyaf cyffredin yw: </w:t>
      </w:r>
    </w:p>
    <w:p/>
    <w:p>
      <w:pPr>
        <w:numPr>
          <w:ilvl w:val="0"/>
          <w:numId w:val="1"/>
        </w:numPr>
      </w:pPr>
      <w:r>
        <w:rPr>
          <w:sz w:val="24"/>
          <w:szCs w:val="24"/>
        </w:rPr>
        <w:t xml:space="preserve">Digwyddiadau chwaraeon neu weithgareddau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Digwyddiadau cerddorol a diwylliannol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Dawnsfeydd, ciniawau, ocsiynau a digwyddiadau adloniant eraill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Arddangosfeydd, gwyliau a ffeiriau</w:t>
      </w:r>
    </w:p>
    <w:p/>
    <w:p/>
    <w:p>
      <w:pPr/>
      <w:r>
        <w:rPr>
          <w:sz w:val="24"/>
          <w:szCs w:val="24"/>
          <w:b w:val="0"/>
          <w:bCs w:val="0"/>
        </w:rPr>
        <w:t xml:space="preserve">Bydd y daflen wybodaeth hon yn canolbwyntio ar ddigwyddiadau â thocynnau. Mae angen ystyriaethau iechyd a diogelwch mwy penodol, megis swyddogion cymorth cyntaf, cau ffyrdd, caniatâd y Cyngor ac ati ar gyfer digwyddiadau cyfranogiad torfol noddedig (yn enwedig digwyddiadau chwaraeon megis rhedeg, teithiau cerdded, nofio ac ati). </w:t>
      </w:r>
    </w:p>
    <w:p/>
    <w:p>
      <w:pPr/>
      <w:r>
        <w:rPr>
          <w:sz w:val="24"/>
          <w:szCs w:val="24"/>
          <w:b w:val="1"/>
          <w:bCs w:val="1"/>
        </w:rPr>
        <w:t xml:space="preserve">Amcanion</w:t>
      </w:r>
    </w:p>
    <w:p/>
    <w:p>
      <w:pPr/>
      <w:r>
        <w:rPr>
          <w:sz w:val="24"/>
          <w:szCs w:val="24"/>
          <w:b w:val="0"/>
          <w:bCs w:val="0"/>
        </w:rPr>
        <w:t xml:space="preserve">Ar ôl gwneud gwaith ymchwil priodol (gan gynnwys canfod pa adnoddau sydd gennych ar gyfer eich gweithgareddau codi arian) a dod i’r casgliad eich bod am gynnal digwyddiad codi arian, mae’n rhaid i chi fod yn glir ynghylch beth yw amcanion y digwyddiad fel y gallwch benderfynu beth i’w wneud i gyflawni’r nodau hyn. Ai’r nod yw codi arian a dim arall, neu ddenu sylw’r cyfryngau, diolch i gefnogwyr neu ddenu pobl newydd i gefnogi eich elusen (neu fwy nag un o’r rhain efallai)? </w:t>
      </w:r>
    </w:p>
    <w:p/>
    <w:p>
      <w:pPr/>
      <w:r>
        <w:rPr>
          <w:sz w:val="24"/>
          <w:szCs w:val="24"/>
          <w:b w:val="1"/>
          <w:bCs w:val="1"/>
        </w:rPr>
        <w:t xml:space="preserve">Y manteision a’r anfanteision</w:t>
      </w:r>
    </w:p>
    <w:p/>
    <w:p>
      <w:pPr>
        <w:numPr>
          <w:ilvl w:val="0"/>
          <w:numId w:val="1"/>
        </w:numPr>
      </w:pPr>
      <w:r>
        <w:rPr>
          <w:sz w:val="24"/>
          <w:szCs w:val="24"/>
        </w:rPr>
        <w:t xml:space="preserve">Gall digwyddiadau gynnig manteision sylweddol, megis: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Codi incwm.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Codi ymwybyddiaeth y cyhoedd o faterion a sicrhau cyhoeddusrwydd yn y cyfryngau.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Y cyfle i ddenu rhoddwyr mwy neu enwogion yn ogystal â diolch i gefnogwyr a gwirfoddolwyr gyda digwyddiad difyr.</w:t>
      </w:r>
    </w:p>
    <w:p/>
    <w:p/>
    <w:p>
      <w:pPr/>
      <w:r>
        <w:rPr>
          <w:sz w:val="24"/>
          <w:szCs w:val="24"/>
          <w:b w:val="0"/>
          <w:bCs w:val="0"/>
        </w:rPr>
        <w:t xml:space="preserve">Ar y llaw arall, gall gymryd llawer o adnoddau i drefnu digwyddiad a gall y risg fod yn uchel. Gall y buddsoddiad cychwynnol fod yn uchel (e.e. llogi ystafell, arlwyo, trwyddedau ac ati) ac mae posibilrwydd o hyd y bydd yr elw’n isel iawn os na fydd y digwyddiad wedi cael ei gynllunio a’i hyrwyddo’n ddigonol. </w:t>
      </w:r>
    </w:p>
    <w:p/>
    <w:p>
      <w:pPr/>
      <w:r>
        <w:pict>
          <v:shape type="#_x0000_t75" stroked="f" style="width:300pt; height:199.804687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/>
    <w:p>
      <w:pPr/>
      <w:r>
        <w:rPr>
          <w:sz w:val="36"/>
          <w:szCs w:val="36"/>
          <w:b w:val="1"/>
          <w:bCs w:val="1"/>
        </w:rPr>
        <w:t xml:space="preserve">Trefnu Digwyddiad Codi Arian</w:t>
      </w:r>
    </w:p>
    <w:p/>
    <w:p>
      <w:pPr/>
      <w:r>
        <w:rPr>
          <w:sz w:val="24"/>
          <w:szCs w:val="24"/>
          <w:b w:val="0"/>
          <w:bCs w:val="0"/>
        </w:rPr>
        <w:t xml:space="preserve">Y cam cyntaf wrth drefnu digwyddiad codi arian yw pennu beth fydd amcanion y digwyddiad a sicrhau bod y digwyddiad yn gweddu i amcanion elusennol y mudiad.</w:t>
      </w:r>
    </w:p>
    <w:p/>
    <w:p>
      <w:pPr/>
      <w:r>
        <w:rPr>
          <w:sz w:val="24"/>
          <w:szCs w:val="24"/>
          <w:b w:val="0"/>
          <w:bCs w:val="0"/>
        </w:rPr>
        <w:t xml:space="preserve">Yna, dylid gwneud gwaith ymchwil priodol; pa ddigwyddiadau tebyg sydd eisoes yn cael eu cynnal gan elusennau eraill yn yr un ardal, a oes bwlch yn y farchnad digwyddiadau, pwy yw eich cynulleidfa darged (a pham)?</w:t>
      </w:r>
    </w:p>
    <w:p/>
    <w:p>
      <w:pPr/>
      <w:r>
        <w:rPr>
          <w:sz w:val="24"/>
          <w:szCs w:val="24"/>
          <w:b w:val="0"/>
          <w:bCs w:val="0"/>
        </w:rPr>
        <w:t xml:space="preserve">Dylai’r digwyddiad fod yn addas i’r gynulleidfa darged a dylid ystyried beth fydd maint posibl y grŵp a pha fath o weithgareddau codi arian allai apelio i’r grŵp targed. Efallai y byddwch angen trwydded gan yr Awdurdod Lleol hefyd ar gyfer digwyddiadau fel rasys hwyl. </w:t>
      </w:r>
    </w:p>
    <w:p/>
    <w:p>
      <w:pPr/>
      <w:r>
        <w:rPr>
          <w:sz w:val="24"/>
          <w:szCs w:val="24"/>
          <w:b w:val="0"/>
          <w:bCs w:val="0"/>
        </w:rPr>
        <w:t xml:space="preserve">Dylid dadansoddi’r manteision posibl a rhagfynegi amcangyfrif o’r elw ar y buddsoddiad a phwyntiau adennill costau. Er enghraifft, a fyddai’n well treulio’r amser a’r ymdrech i gynnal digwyddiad ar ddatblygu ffrwd ariannu arall? Pa mor arwyddocaol yw manteision anariannol rhedeg y digwyddiad?  </w:t>
      </w:r>
    </w:p>
    <w:p/>
    <w:p>
      <w:pPr/>
      <w:r>
        <w:rPr>
          <w:sz w:val="24"/>
          <w:szCs w:val="24"/>
          <w:b w:val="0"/>
          <w:bCs w:val="0"/>
        </w:rPr>
        <w:t xml:space="preserve">Mae angen nodi cyllideb glir, gan sicrhau bod yr holl gostau posibl yn cael eu cynnwys. Os nad yw eich digwyddiad yn debygol o dalu’ch costau, dylech ystyried o ddifrif a fydd manteision anariannol rhedeg y digwyddiad yn ddigon i sicrhau ei fod yn werth chweil. </w:t>
      </w:r>
    </w:p>
    <w:p/>
    <w:p>
      <w:pPr/>
      <w:r>
        <w:rPr>
          <w:sz w:val="24"/>
          <w:szCs w:val="24"/>
          <w:b w:val="0"/>
          <w:bCs w:val="0"/>
        </w:rPr>
        <w:t xml:space="preserve">Penderfynwch ar yr elfennau a fydd yn hanfodol i lwyddiant y digwyddiad a sut y bydd y rhain yn cael eu sicrhau ac ystyriwch y risg bosibl i enw da’r mudiad a allai godi o fod yn gysylltiedig â rhai digwyddiadau penodol, cwmnïau cysylltiedig ac os aiff pethau o chwith.</w:t>
      </w:r>
    </w:p>
    <w:p/>
    <w:p>
      <w:pPr/>
      <w:r>
        <w:rPr>
          <w:sz w:val="24"/>
          <w:szCs w:val="24"/>
          <w:b w:val="0"/>
          <w:bCs w:val="0"/>
        </w:rPr>
        <w:t xml:space="preserve">Dylech sicrhau cefnogaeth gan yr holl staff, rheolwyr ac ymddiriedolwyr perthnasol ac ystyried yr amseru.</w:t>
      </w:r>
    </w:p>
    <w:p/>
    <w:p>
      <w:pPr/>
      <w:r>
        <w:rPr>
          <w:sz w:val="24"/>
          <w:szCs w:val="24"/>
          <w:b w:val="1"/>
          <w:bCs w:val="1"/>
        </w:rPr>
        <w:t xml:space="preserve">Awgrym Cynllunio</w:t>
      </w:r>
    </w:p>
    <w:p/>
    <w:p>
      <w:pPr/>
      <w:r>
        <w:rPr>
          <w:sz w:val="24"/>
          <w:szCs w:val="24"/>
          <w:b w:val="0"/>
          <w:bCs w:val="0"/>
        </w:rPr>
        <w:t xml:space="preserve">Os yw’r buddsoddiad/elw ar eich digwyddiad yn edrych yn isel, ystyriwch ofyn i gyflenwyr y digwyddiad neu fusnesau eraill a fyddent yn fodlon noddi agweddau penodol ar y digwyddiad er mwyn lleihau costau, e.e. a allai bragdy lleol ddarparu’r holl ddiodydd, neu rai ohonynt, yn gyfnewid am hysbyseb yn rhaglen y digwyddiad.</w:t>
      </w:r>
    </w:p>
    <w:p/>
    <w:p>
      <w:pPr/>
      <w:r>
        <w:rPr>
          <w:sz w:val="24"/>
          <w:szCs w:val="24"/>
          <w:b w:val="0"/>
          <w:bCs w:val="0"/>
        </w:rPr>
        <w:t xml:space="preserve">Os yw’r digwyddiad yn cael ei drefnu gan drydydd parti; ystyriwch pa bolisïau sydd gennych ar waith i reoli a hyrwyddo hyn.</w:t>
      </w:r>
    </w:p>
    <w:p/>
    <w:p>
      <w:pPr/>
      <w:r>
        <w:rPr>
          <w:sz w:val="24"/>
          <w:szCs w:val="24"/>
          <w:b w:val="0"/>
          <w:bCs w:val="0"/>
        </w:rPr>
        <w:t xml:space="preserve">Beth bynnag fo natur y digwyddiad, mae pum prif grŵp o bobl i’w cynnwys neu feddwl amdanynt wrth gynllunio’r digwyddiad, sef:</w:t>
      </w:r>
    </w:p>
    <w:p/>
    <w:p>
      <w:pPr>
        <w:numPr>
          <w:ilvl w:val="0"/>
          <w:numId w:val="1"/>
        </w:numPr>
      </w:pPr>
      <w:r>
        <w:rPr>
          <w:sz w:val="24"/>
          <w:szCs w:val="24"/>
        </w:rPr>
        <w:t xml:space="preserve">Y Gynulleidfa; efallai y bydd pobl am ddod i’r digwyddiad am eu bod eisiau cymryd rhan neu am eu bod yn dymuno cefnogi elusen. Ystyriwch sut y gellir gwneud y digwyddiad yn gynhwysol er mwyn peidio ag eithrio unigolion. 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Y Gwirfoddolwyr; efallai fod gennych bwyllgor yn trefnu’r digwyddiad neu’n dibynnu ar dîm o wirfoddolwyr i gynorthwyo â’r gwaith o redeg y digwyddiad. Sut byddwch chi’n recriwtio ac yn cefnogi’r gwirfoddolwyr? Allwch chi warantu y bydd digon ohonynt ar gael i redeg y digwyddiad yn ddiogel?  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Y Noddwyr; gall busnesau gefnogi’r digwyddiad er mwyn helpu i gyflawni eu hamcanion eu hunain. Beth allwch chi ei gynnig i noddwr; a fyddant yn noddi’r digwyddiad cyfan neu elfen benodol ohono? 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Y Perfformwyr; mae’r rhain yn ganolog i’r digwyddiad ei hun. A fyddant yn cael eu talu, neu’n wirfoddolwyr e.e. cyflwynydd, arwerthwr, tîm pêl-droed, DJ. 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Y Cyfryngau; gwaith y cyfryngau yw adrodd am ddigwyddiadau fel digwyddiadau codi arian. Sut y byddwch chi’n defnyddio’r cyfryngau yn y cyfnod paratoi, yn ystod y digwyddiad, ac i adrodd ar ei lwyddiant. Meddyliwch hefyd am sut y gellir defnyddio’r cyfryngau cymdeithasol yn y ffordd fwyaf effeithiol.  </w:t>
      </w:r>
    </w:p>
    <w:p/>
    <w:p/>
    <w:p>
      <w:pPr/>
      <w:r>
        <w:rPr>
          <w:sz w:val="24"/>
          <w:szCs w:val="24"/>
          <w:b w:val="0"/>
          <w:bCs w:val="0"/>
        </w:rPr>
        <w:t xml:space="preserve">Sicrhewch eich bod yn neilltuo amser i ddiolch i’r holl bobl hyn naill ai yn ystod y digwyddiad neu wedyn (yn gyhoeddus neu’n breifat fel y bo’n briodol).</w:t>
      </w:r>
    </w:p>
    <w:p/>
    <w:p>
      <w:pPr/>
      <w:r>
        <w:rPr>
          <w:sz w:val="24"/>
          <w:szCs w:val="24"/>
          <w:b w:val="1"/>
          <w:bCs w:val="1"/>
        </w:rPr>
        <w:t xml:space="preserve">Asesiad Risg</w:t>
      </w:r>
    </w:p>
    <w:p/>
    <w:p>
      <w:pPr/>
      <w:r>
        <w:rPr>
          <w:sz w:val="24"/>
          <w:szCs w:val="24"/>
          <w:b w:val="0"/>
          <w:bCs w:val="0"/>
        </w:rPr>
        <w:t xml:space="preserve">Dylech hefyd gynnal asesiad risg ar gyfer y digwyddiad. Dylai’r asesiad hwn nodi’n glir y risg allweddol, pa gamau a gymerwyd i’w lliniaru a phwy sy’n gyfrifol. Mae llawer o enghreifftiau da ar gael o chwiliad ar-lein a gynhyrchwyd gan elusennau cenedlaethol mawr.  </w:t>
      </w:r>
    </w:p>
    <w:p/>
    <w:p>
      <w:pPr/>
      <w:r>
        <w:pict>
          <v:shape type="#_x0000_t75" stroked="f" style="width:300pt; height:199.8046875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/>
    <w:p/>
    <w:p>
      <w:pPr/>
      <w:r>
        <w:rPr>
          <w:sz w:val="36"/>
          <w:szCs w:val="36"/>
          <w:b w:val="1"/>
          <w:bCs w:val="1"/>
        </w:rPr>
        <w:t xml:space="preserve">Rheoli Digwyddiad</w:t>
      </w:r>
    </w:p>
    <w:p/>
    <w:p>
      <w:pPr/>
      <w:r>
        <w:rPr>
          <w:sz w:val="24"/>
          <w:szCs w:val="24"/>
          <w:b w:val="0"/>
          <w:bCs w:val="0"/>
        </w:rPr>
        <w:t xml:space="preserve">Mae tair ffordd o reoli digwyddiad ac, ar gyfer pob un, mae’n rhaid sicrhau bod digon o amser yn cael ei neilltuo ar gyfer trefnu a recriwtio cefnogwyr:</w:t>
      </w:r>
    </w:p>
    <w:p/>
    <w:p>
      <w:pPr>
        <w:numPr>
          <w:ilvl w:val="0"/>
          <w:numId w:val="1"/>
        </w:numPr>
      </w:pPr>
      <w:r>
        <w:rPr>
          <w:sz w:val="24"/>
          <w:szCs w:val="24"/>
        </w:rPr>
        <w:t xml:space="preserve">Bydd angen neilltuo amser sylweddol ar gyfer rheoli’r digwyddiad o’r tu mewn i’ch mudiad, er y bydd y profiad yn cynnig sgiliau gwerthfawr a all fod o fantais i’r mudiad yn y dyfodol. Os ydych chi’n cynllunio’r digwyddiad eich hun, bydd cynnal adolygiad o’r broses a sut y gellir ei gwella ar gyfer digwyddiad yn y dyfodol yn creu adnodd gwerthfawr i’r mudiad. 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Mae trefnydd proffesiynol neu gwmni rheoli digwyddiadau yn debygol o godi ffi am drefnu digwyddiad o ddydd i ddydd neu efallai y bydd am gymryd cyfran o bris y tocyn. Os mai’r olaf sy’n wir, mae’n cael ei ystyried yn ‘drefnydd neu’n gwmni codi arian proffesiynol’ o dan y Ddeddf Elusennau a bydd angen bodloni rhai gofynion penodol er mwyn cydymffurfio â’r Ddeddf. 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Sefydlwch bwyllgor o wirfoddolwyr gydag amrywiaeth o sgiliau. Byddai’n ddoeth dewis cadeirydd sydd â phrofiad blaenorol o reoli digwyddiad; yna gall y cadeirydd ddirprwyo tasgau i aelodau’r pwyllgor sydd â’r sgiliau priodol, megis cyfrifydd i gynghori ar faterion cyllidebol. Cofiwch ystyried cynulleidfa’r digwyddiad wrth ddewis eich pwyllgor. Os mai busnesau lleol yw cynulleidfa darged y digwyddiad, yna gallai pwyllgor o fewn y rhwydweithiau busnes hynny ddenu eu cyfoedion i’r digwyddiad a noddi’r digwyddiad/rhoi gwobrau raffl ac ati efallai. Hyd yn oed os caiff ei redeg gan wirfoddolwyr, mae’n debygol y bydd angen rhywfaint o fewnbwn gan staff.    </w:t>
      </w:r>
    </w:p>
    <w:p/>
    <w:p/>
    <w:p>
      <w:pPr/>
      <w:r>
        <w:rPr>
          <w:sz w:val="24"/>
          <w:szCs w:val="24"/>
          <w:b w:val="1"/>
          <w:bCs w:val="1"/>
        </w:rPr>
        <w:t xml:space="preserve">Pedair Agwedd Bwysig ar Reoli Digwyddiadau’n Llwyddiannus:</w:t>
      </w:r>
    </w:p>
    <w:p/>
    <w:p>
      <w:pPr/>
      <w:r>
        <w:rPr>
          <w:sz w:val="24"/>
          <w:szCs w:val="24"/>
          <w:b w:val="0"/>
          <w:bCs w:val="0"/>
          <w:i w:val="0"/>
          <w:iCs w:val="0"/>
        </w:rPr>
        <w:t xml:space="preserve">Bydd </w:t>
      </w:r>
      <w:r>
        <w:rPr>
          <w:sz w:val="24"/>
          <w:szCs w:val="24"/>
          <w:b w:val="1"/>
          <w:bCs w:val="1"/>
          <w:i w:val="0"/>
          <w:iCs w:val="0"/>
        </w:rPr>
        <w:t xml:space="preserve">cyllideb gywir</w:t>
      </w:r>
      <w:r>
        <w:rPr>
          <w:sz w:val="24"/>
          <w:szCs w:val="24"/>
          <w:b w:val="0"/>
          <w:bCs w:val="0"/>
          <w:i w:val="0"/>
          <w:iCs w:val="0"/>
        </w:rPr>
        <w:t xml:space="preserve"> yn dangos faint o bobl a ddisgwylir fel amcangyfrif uchel ac isel, gan gynnwys pris pob tocyn. Bydd y gyllideb yn gwneud asesiad cynnar o’r holl gostau posibl a ffynonellau incwm, gan gynnwys cronfeydd wrth gefn. </w:t>
      </w:r>
      <w:br/>
      <w:br/>
      <w:r>
        <w:rPr>
          <w:sz w:val="24"/>
          <w:szCs w:val="24"/>
          <w:b w:val="0"/>
          <w:bCs w:val="0"/>
          <w:i w:val="0"/>
          <w:iCs w:val="0"/>
        </w:rPr>
        <w:t xml:space="preserve">Po fwyaf o </w:t>
      </w:r>
      <w:r>
        <w:rPr>
          <w:sz w:val="24"/>
          <w:szCs w:val="24"/>
          <w:b w:val="1"/>
          <w:bCs w:val="1"/>
          <w:i w:val="0"/>
          <w:iCs w:val="0"/>
        </w:rPr>
        <w:t xml:space="preserve">amser</w:t>
      </w:r>
      <w:r>
        <w:rPr>
          <w:sz w:val="24"/>
          <w:szCs w:val="24"/>
          <w:b w:val="0"/>
          <w:bCs w:val="0"/>
          <w:i w:val="0"/>
          <w:iCs w:val="0"/>
        </w:rPr>
        <w:t xml:space="preserve"> a gaiff ei neilltuo i drefnu’r digwyddiad, mwya’n byd fydd y siawns o lwyddo.</w:t>
      </w:r>
    </w:p>
    <w:p/>
    <w:p>
      <w:pPr/>
      <w:r>
        <w:rPr>
          <w:sz w:val="24"/>
          <w:szCs w:val="24"/>
          <w:b w:val="0"/>
          <w:bCs w:val="0"/>
          <w:i w:val="0"/>
          <w:iCs w:val="0"/>
        </w:rPr>
        <w:t xml:space="preserve">Mae </w:t>
      </w:r>
      <w:r>
        <w:rPr>
          <w:sz w:val="24"/>
          <w:szCs w:val="24"/>
          <w:b w:val="1"/>
          <w:bCs w:val="1"/>
          <w:i w:val="0"/>
          <w:iCs w:val="0"/>
        </w:rPr>
        <w:t xml:space="preserve">contractau cyfreithiol rwymol</w:t>
      </w:r>
      <w:r>
        <w:rPr>
          <w:sz w:val="24"/>
          <w:szCs w:val="24"/>
          <w:b w:val="0"/>
          <w:bCs w:val="0"/>
          <w:i w:val="0"/>
          <w:iCs w:val="0"/>
        </w:rPr>
        <w:t xml:space="preserve"> sy’n cael eu llofnodi gan y ddwy ochr yn hanfodol, a phan fydd symiau mawr o arian dan sylw, mae’n ddoeth ymgynghori â chyfreithiwr.</w:t>
      </w:r>
    </w:p>
    <w:p/>
    <w:p>
      <w:pPr/>
      <w:r>
        <w:rPr>
          <w:sz w:val="24"/>
          <w:szCs w:val="24"/>
          <w:b w:val="0"/>
          <w:bCs w:val="0"/>
          <w:i w:val="0"/>
          <w:iCs w:val="0"/>
        </w:rPr>
        <w:t xml:space="preserve">Bydd </w:t>
      </w:r>
      <w:r>
        <w:rPr>
          <w:sz w:val="24"/>
          <w:szCs w:val="24"/>
          <w:b w:val="1"/>
          <w:bCs w:val="1"/>
          <w:i w:val="0"/>
          <w:iCs w:val="0"/>
        </w:rPr>
        <w:t xml:space="preserve">trefniadau gweinyddol a chadw cofnodion da</w:t>
      </w:r>
      <w:r>
        <w:rPr>
          <w:sz w:val="24"/>
          <w:szCs w:val="24"/>
          <w:b w:val="0"/>
          <w:bCs w:val="0"/>
          <w:i w:val="0"/>
          <w:iCs w:val="0"/>
        </w:rPr>
        <w:t xml:space="preserve"> yn helpu i adeiladu ar brofiad o’r naill flwyddyn i’r llall. Dylid cadw cofnodion o bopeth, o dystysgrifau yswiriant i dderbynebau, gan y bydd hyn yn ei gwneud yn haws cynnal digwyddiadau yn y dyfodol. </w:t>
      </w:r>
    </w:p>
    <w:p/>
    <w:p/>
    <w:p>
      <w:pPr/>
      <w:r>
        <w:rPr>
          <w:sz w:val="36"/>
          <w:szCs w:val="36"/>
          <w:b w:val="1"/>
          <w:bCs w:val="1"/>
        </w:rPr>
        <w:t xml:space="preserve">TAW a Threth Incwm</w:t>
      </w:r>
    </w:p>
    <w:p/>
    <w:p>
      <w:pPr/>
      <w:r>
        <w:rPr>
          <w:sz w:val="24"/>
          <w:szCs w:val="24"/>
          <w:b w:val="0"/>
          <w:bCs w:val="0"/>
        </w:rPr>
        <w:t xml:space="preserve">Nid yw treth yn daladwy ar roddion a roddir am ddim i elusen. Fodd bynnag, ystyrir bod gwerthu tocynnau i’r cyhoedd yn waith masnachu yn hytrach na chodi arian, a gall fod angen talu treth arnynt. Gall prisiau tocynnau gael eu rhannu’n ddwy elfen; pris rhesymol am fynediad i ddigwyddiad a rhodd. Os yw’r geiriad yn glir bod   </w:t>
      </w:r>
    </w:p>
    <w:p/>
    <w:p>
      <w:pPr/>
      <w:r>
        <w:rPr>
          <w:sz w:val="24"/>
          <w:szCs w:val="24"/>
          <w:b w:val="0"/>
          <w:bCs w:val="0"/>
        </w:rPr>
        <w:t xml:space="preserve">yr elfen o rodd yn ddewisol, yna dim ond y pris mynediad fyddai’n cael ei drin fel incwm trethadwy at ddibenion TAW.</w:t>
      </w:r>
    </w:p>
    <w:p/>
    <w:p>
      <w:pPr/>
      <w:r>
        <w:rPr>
          <w:sz w:val="24"/>
          <w:szCs w:val="24"/>
          <w:b w:val="0"/>
          <w:bCs w:val="0"/>
        </w:rPr>
        <w:t xml:space="preserve">Er enghraifft:</w:t>
      </w:r>
    </w:p>
    <w:p/>
    <w:p>
      <w:pPr/>
      <w:r>
        <w:rPr>
          <w:sz w:val="24"/>
          <w:szCs w:val="24"/>
          <w:b w:val="0"/>
          <w:bCs w:val="0"/>
        </w:rPr>
        <w:t xml:space="preserve">Mae eich tocyn yn cynnwys rhodd ddewisol o £20 i’n helpu ni i barhau â’n gwaith hanfodol yn y gymuned. Os byddai’n well gennych beidio â rhoi y tro hwn, gallwch addasu swm y rhodd isod. Diolch am eich cefnogaeth, mae pob cyfraniad yn gwneud gwahaniaeth!  </w:t>
      </w:r>
    </w:p>
    <w:p/>
    <w:p>
      <w:pPr/>
      <w:r>
        <w:rPr>
          <w:sz w:val="24"/>
          <w:szCs w:val="24"/>
          <w:b w:val="0"/>
          <w:bCs w:val="0"/>
        </w:rPr>
        <w:t xml:space="preserve">Mae consesiwn (ESCC4) ar gyfer y rhai sy’n trefnu digwyddiadau achlysurol sy’n caniatáu i’r incwm gael ei drin fel rhodd ac yn ddi-dreth.</w:t>
      </w:r>
    </w:p>
    <w:p/>
    <w:p>
      <w:pPr/>
      <w:r>
        <w:rPr>
          <w:sz w:val="24"/>
          <w:szCs w:val="24"/>
          <w:b w:val="1"/>
          <w:bCs w:val="1"/>
        </w:rPr>
        <w:t xml:space="preserve">Gwybodaeth</w:t>
      </w:r>
    </w:p>
    <w:p/>
    <w:p>
      <w:pPr/>
      <w:r>
        <w:rPr>
          <w:sz w:val="24"/>
          <w:szCs w:val="24"/>
          <w:b w:val="0"/>
          <w:bCs w:val="0"/>
        </w:rPr>
        <w:t xml:space="preserve">I gael rhagor o wybodaeth, darllenwch gyhoeddiad Cyllid a Thollau Ei Fawrhydi, Gweithgareddau masnachu a busnes.</w:t>
      </w:r>
    </w:p>
    <w:p/>
    <w:p/>
    <w:p>
      <w:pPr/>
      <w:r>
        <w:rPr>
          <w:sz w:val="36"/>
          <w:szCs w:val="36"/>
          <w:b w:val="1"/>
          <w:bCs w:val="1"/>
        </w:rPr>
        <w:t xml:space="preserve">Hyrwyddo</w:t>
      </w:r>
    </w:p>
    <w:p/>
    <w:p>
      <w:pPr/>
      <w:r>
        <w:rPr>
          <w:sz w:val="24"/>
          <w:szCs w:val="24"/>
          <w:b w:val="0"/>
          <w:bCs w:val="0"/>
        </w:rPr>
        <w:t xml:space="preserve">Un o wir fanteision digwyddiad llwyddiannus yw’r gallu i lunio rhestr (sy’n ystyriol o GDPR) o gysylltiadau ar gyfer digwyddiadau yn y dyfodol. Penderfynwch pwy yw’r farchnad darged ar gyfer eich digwyddiad, y ffordd orau o’i chyrraedd, ac ystyriwch sut i ddenu cynulleidfaoedd newydd. </w:t>
      </w:r>
    </w:p>
    <w:p/>
    <w:p>
      <w:pPr/>
      <w:r>
        <w:rPr>
          <w:sz w:val="24"/>
          <w:szCs w:val="24"/>
          <w:b w:val="0"/>
          <w:bCs w:val="0"/>
        </w:rPr>
        <w:t xml:space="preserve">Enghreifftiau o dechnegau hyrwyddo:</w:t>
      </w:r>
    </w:p>
    <w:p/>
    <w:p>
      <w:pPr>
        <w:numPr>
          <w:ilvl w:val="0"/>
          <w:numId w:val="1"/>
        </w:numPr>
      </w:pPr>
      <w:r>
        <w:rPr>
          <w:sz w:val="24"/>
          <w:szCs w:val="24"/>
        </w:rPr>
        <w:t xml:space="preserve">Cofiwch gynnwys yr orsaf radio leol, cynigiwch docynnau am ddim fel gwobrau a gwahoddwch ohebwyr i’r digwyddiad. Wrth eu gwahodd, sicrhewch eich bod yn sôn wrthynt am y stori y tu ôl i’r digwyddiad a pham rydych yn codi arian yn hytrach na dim ond eu gwahodd i ginio (er enghraifft). 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Rhowch hysbysebion yn y wasg leol/ar wefannau lleol, radio ac unrhyw gyfryngau eraill a dargedwyd.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Defnyddiwch enwogion (lleol neu “go iawn”) pan fo’n bosibl; naill ai i gyflwyno, i berfformio neu i gyhoeddi’r raffl. Sicrhewch eu bod yn defnyddio eu llwyfannau eu hunain i hyrwyddo’r digwyddiad. 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Rhowch docynnau am ddim drwy grwpiau a rhwydweithiau lleol, megis grwpiau ysgol neu’r ysbyty lleol i ennyn diddordeb.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Defnyddiwch y cyfryngau cymdeithasol – cysylltwch ag unrhyw rwydweithiau lleol lle mae eich digwyddiad yn cael ei gynnal neu sy’n berthnasol i’ch achos. Tagiwch ‘ddylanwadwyr’ lleol a pherthnasol ac arweinwyr cymunedol, a gofynnwch iddyn nhw rannu’r digwyddiad. 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Ewch ati i lunio taflenni, posteri a lluniau deniadol ar-lein a fydd yn tynnu sylw, a’u dangos mewn cynifer o fannau cyhoeddus â phosibl. (Defnyddiwch ddelweddau i adlewyrchu’r gynulleidfa rydych chi’n gobeithio ei denu). </w:t>
      </w:r>
    </w:p>
    <w:p/>
    <w:p/>
    <w:p>
      <w:pPr/>
      <w:r>
        <w:rPr>
          <w:sz w:val="24"/>
          <w:szCs w:val="24"/>
          <w:b w:val="1"/>
          <w:bCs w:val="1"/>
          <w:i w:val="0"/>
          <w:iCs w:val="0"/>
        </w:rPr>
        <w:t xml:space="preserve">O.N.: </w:t>
      </w:r>
      <w:r>
        <w:rPr>
          <w:sz w:val="24"/>
          <w:szCs w:val="24"/>
          <w:b w:val="0"/>
          <w:bCs w:val="0"/>
          <w:i w:val="0"/>
          <w:iCs w:val="0"/>
        </w:rPr>
        <w:t xml:space="preserve">gwnewch yn siŵr eich bod yn cyllidebu ar gyfer lwfansau tocynnau am ddim fel na fydd yn effeithio ar eich incwm cyffredinol</w:t>
      </w:r>
    </w:p>
    <w:p/>
    <w:p/>
    <w:p>
      <w:pPr/>
      <w:r>
        <w:rPr>
          <w:sz w:val="36"/>
          <w:szCs w:val="36"/>
          <w:b w:val="1"/>
          <w:bCs w:val="1"/>
        </w:rPr>
        <w:t xml:space="preserve">Lleihau’r Risg</w:t>
      </w:r>
    </w:p>
    <w:p/>
    <w:p>
      <w:pPr/>
      <w:r>
        <w:rPr>
          <w:sz w:val="24"/>
          <w:szCs w:val="24"/>
          <w:b w:val="0"/>
          <w:bCs w:val="0"/>
        </w:rPr>
        <w:t xml:space="preserve">Hyd yn oed gyda chyllidebu, cynllunio a marchnata cywir, nid yw rhai digwyddiadau’n taro’r nod ac mae ffyrdd o leihau’r risgiau hyn:</w:t>
      </w:r>
    </w:p>
    <w:p/>
    <w:p>
      <w:pPr>
        <w:numPr>
          <w:ilvl w:val="0"/>
          <w:numId w:val="1"/>
        </w:numPr>
      </w:pPr>
      <w:r>
        <w:rPr>
          <w:sz w:val="24"/>
          <w:szCs w:val="24"/>
        </w:rPr>
        <w:t xml:space="preserve">Gofyn i noddwr (neu noddwyr) dalu am yr holl gostau sy’n gysylltiedig â chynnal y digwyddiad, fel bod 100% o bris y tocynnau yn mynd i’r elusen.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Trefnu pwyllgor o gefnogwyr sy’n gyfrifol am werthu canran o’r tocynnau er mwyn sicrhau isafswm presenoldeb.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Sicrhau bod cymaint o’r offer, y dodrefn, y lleoliad, yr arlwyo ac ati wedi’i roi, ei fenthyg neu ei noddi i leihau costau cyffredinol.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Yswiriant; os ydych yn cynnal digwyddiad cyhoeddus, dylech sicrhau bod gennych chi neu’r lleoliad yswiriant atebolrwydd cyhoeddus. Gall hefyd fod yn bosibl yswirio yn erbyn lladrad, difrod a hyd yn oed tywydd gwael. Mae’n werth cadarnhau eto gyda’ch yswiriwr a fydd eich digwyddiad wedi’i yswirio rhag ofn bod unrhyw waharddiadau y gallech fod wedi’u methu yn y print mân.  </w:t>
      </w:r>
    </w:p>
    <w:p/>
    <w:p/>
    <w:p/>
    <w:p>
      <w:pPr/>
      <w:r>
        <w:rPr>
          <w:sz w:val="36"/>
          <w:szCs w:val="36"/>
          <w:b w:val="1"/>
          <w:bCs w:val="1"/>
        </w:rPr>
        <w:t xml:space="preserve">Manteisio i’r Eithaf ar y Cyfle</w:t>
      </w:r>
    </w:p>
    <w:p/>
    <w:p>
      <w:pPr/>
      <w:r>
        <w:rPr>
          <w:sz w:val="24"/>
          <w:szCs w:val="24"/>
          <w:b w:val="0"/>
          <w:bCs w:val="0"/>
        </w:rPr>
        <w:t xml:space="preserve">Gall codi arian mewn digwyddiad codi arian greu incwm ychwanegol i’ch mudiad. Gall gemau lle rydych yn talu i gymryd rhan, raffl, ac ocsiwn fod yn ffyrdd gwych o sicrhau incwm ychwanegol yn ystod eich digwyddiad. Os oes gennych chi gynlluniau rhoddion unigol neu gymynroddion, cofiwch sicrhau bod y rhai sy’n bresennol yn cael cyfle i gofrestru os ydynt am gefnogi eich achos ar ôl y digwyddiad. Gallech hefyd hysbysebu cyfleoedd i wirfoddolwyr neu ymddiriedolwyr.   </w:t>
      </w:r>
    </w:p>
    <w:p/>
    <w:p>
      <w:pPr/>
      <w:r>
        <w:rPr>
          <w:sz w:val="24"/>
          <w:szCs w:val="24"/>
          <w:b w:val="0"/>
          <w:bCs w:val="0"/>
        </w:rPr>
        <w:t xml:space="preserve">Gallwch hefyd ddefnyddio’r cyfle i gasglu gwybodaeth am y bobl sy’n bresennol ar gyfer digwyddiadau ac ymgyrchoedd yn y dyfodol. Os ydych yn gwneud hyn, cofiwch sicrhau bod eich ffurflenni cofrestru yn cydymffurfio â GDPR a chofiwch gael y caniatâd priodol. </w:t>
      </w:r>
    </w:p>
    <w:p/>
    <w:p/>
    <w:p>
      <w:pPr/>
      <w:r>
        <w:rPr>
          <w:sz w:val="36"/>
          <w:szCs w:val="36"/>
          <w:b w:val="1"/>
          <w:bCs w:val="1"/>
        </w:rPr>
        <w:t xml:space="preserve">Canllawiau Pellach</w:t>
      </w:r>
    </w:p>
    <w:p/>
    <w:p>
      <w:pPr/>
      <w:r>
        <w:rPr>
          <w:sz w:val="24"/>
          <w:szCs w:val="24"/>
          <w:b w:val="0"/>
          <w:bCs w:val="0"/>
        </w:rPr>
        <w:t xml:space="preserve">Gellir cael canllawiau pellach am faterion statudol a rheoleiddiol gan y mudiadau canlynol:</w:t>
      </w:r>
    </w:p>
    <w:p/>
    <w:p>
      <w:pPr>
        <w:numPr>
          <w:ilvl w:val="0"/>
          <w:numId w:val="1"/>
        </w:numPr>
      </w:pPr>
      <w:r>
        <w:rPr>
          <w:sz w:val="24"/>
          <w:szCs w:val="24"/>
        </w:rPr>
        <w:t xml:space="preserve">Digwyddiadau</w:t>
      </w:r>
    </w:p>
    <w:p/>
    <w:p/>
    <w:p>
      <w:pPr>
        <w:numPr>
          <w:ilvl w:val="0"/>
          <w:numId w:val="1"/>
        </w:numPr>
      </w:pPr>
      <w:r>
        <w:rPr>
          <w:sz w:val="24"/>
          <w:szCs w:val="24"/>
        </w:rPr>
        <w:t xml:space="preserve">Comisiwn Elusennau (Saesneg yn unig)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Y Rheoleiddiwr Codi Arian (Saesneg yn unig)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Y Sefydliad Codi Arian (Saesneg yn unig)
Digwyddiadau
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Cyllid a Thollau Ei Fawrhydi (Saesneg yn unig) </w:t>
      </w:r>
    </w:p>
    <w:p/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6C4F9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2025-07-02T00:07:52+00:00</dcterms:created>
  <dcterms:modified xsi:type="dcterms:W3CDTF">2025-07-02T00:07:52+00:00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