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Canllaw i ddenu rhoddwyr rheolaidd</w:t>
      </w:r>
    </w:p>
    <w:p/>
    <w:p/>
    <w:p>
      <w:pPr/>
      <w:r>
        <w:rPr>
          <w:sz w:val="36"/>
          <w:szCs w:val="36"/>
          <w:b w:val="1"/>
          <w:bCs w:val="1"/>
        </w:rPr>
        <w:t xml:space="preserve">Overview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yw rhoddwyr rheolaidd?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Pam rhoddwyr rheolaidd?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Pwy yw rhoddwyr rheolaidd?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Maint debydau uniongyrchol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Gwobrau debydau uniongyrchol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Canlyniadau diriaethol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i ofyn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i’w ofyn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Rhowch wybod iddyn nhw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Adnoddau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Beth yw rhoddwyr rheolaidd?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Unigolion sy’n rhoi cefnogaeth ariannol i’ch achos yn rheolaidd, trwy ddebyd uniongyrchol awtomatig bob mis fel arfer.</w:t>
      </w:r>
    </w:p>
    <w:p/>
    <w:p/>
    <w:p>
      <w:pPr/>
      <w:r>
        <w:rPr>
          <w:sz w:val="36"/>
          <w:szCs w:val="36"/>
          <w:b w:val="1"/>
          <w:bCs w:val="1"/>
        </w:rPr>
        <w:t xml:space="preserve">Pam rhoddwyr rheolaidd?</w:t>
      </w:r>
    </w:p>
    <w:p/>
    <w:p>
      <w:pPr/>
      <w:r>
        <w:rPr>
          <w:sz w:val="24"/>
          <w:szCs w:val="24"/>
          <w:b w:val="0"/>
          <w:bCs w:val="0"/>
        </w:rPr>
        <w:t xml:space="preserve">Maen nhw’n rhoi incwm misol dibynadwy a sefydlog sy’n caniatáu i elusennau gynllunio’n well, a gallant ddatblygu’n symiau ystyrlon o arian yn fuan.</w:t>
      </w:r>
    </w:p>
    <w:p/>
    <w:p/>
    <w:p>
      <w:pPr/>
      <w:r>
        <w:rPr>
          <w:sz w:val="36"/>
          <w:szCs w:val="36"/>
          <w:b w:val="1"/>
          <w:bCs w:val="1"/>
        </w:rPr>
        <w:t xml:space="preserve">Pwy yw rhoddwyr rheolaidd?</w:t>
      </w:r>
    </w:p>
    <w:p/>
    <w:p>
      <w:pPr/>
      <w:r>
        <w:rPr>
          <w:sz w:val="24"/>
          <w:szCs w:val="24"/>
          <w:b w:val="0"/>
          <w:bCs w:val="0"/>
        </w:rPr>
        <w:t xml:space="preserve">Cefnogwyr hirdymor yw’r rhain sydd â pherthynas gref â’r mudiad ac sy’n aml yn llysgenhadon ar gyfer y gwaith.</w:t>
      </w:r>
    </w:p>
    <w:p/>
    <w:p>
      <w:pPr/>
      <w:r>
        <w:rPr>
          <w:sz w:val="24"/>
          <w:szCs w:val="24"/>
          <w:b w:val="0"/>
          <w:bCs w:val="0"/>
        </w:rPr>
        <w:t xml:space="preserve">Mae’r rhai sy’n trefnu rhoddion debyd uniongyrchol yn debygol iawn o fod wedi cefnogi’r achos o’r blaen. Gallwch chi arwain rhoddwyr untro, codwyr arian, gwirfoddolwyr, buddiolwyr a staff i gymryd y cam nesaf a chefnogi gyda rhodd reolaidd.</w:t>
      </w:r>
    </w:p>
    <w:p/>
    <w:p/>
    <w:p>
      <w:pPr/>
      <w:r>
        <w:rPr>
          <w:sz w:val="36"/>
          <w:szCs w:val="36"/>
          <w:b w:val="1"/>
          <w:bCs w:val="1"/>
        </w:rPr>
        <w:t xml:space="preserve">Maint debydau uniongyrchol</w:t>
      </w:r>
    </w:p>
    <w:p/>
    <w:p>
      <w:pPr/>
      <w:r>
        <w:rPr>
          <w:sz w:val="24"/>
          <w:szCs w:val="24"/>
          <w:b w:val="0"/>
          <w:bCs w:val="0"/>
        </w:rPr>
        <w:t xml:space="preserve">Y rhodd fisol leiaf a awgrymir yw £2 ac mae’n bwysig hawlio Rhodd Cymorth ar yr holl roddion cymwys. Mae gan lawer o elusennau gynllun aelodaeth sy’n cynnwys rhoi gwahanol symiau. Mae rhoddion o wahanol feintiau yn cyfateb i wahanol fuddion a lefelau cyfathrebu. Fodd bynnag, po fwyaf cymhleth yw’r cynllun aelodaeth, y mwyaf o waith gweinyddol fydd ei angen arno.</w:t>
      </w:r>
    </w:p>
    <w:p/>
    <w:p/>
    <w:p>
      <w:pPr/>
      <w:r>
        <w:rPr>
          <w:sz w:val="36"/>
          <w:szCs w:val="36"/>
          <w:b w:val="1"/>
          <w:bCs w:val="1"/>
        </w:rPr>
        <w:t xml:space="preserve">Gwobrau debydau uniongyrchol</w:t>
      </w:r>
    </w:p>
    <w:p/>
    <w:p>
      <w:pPr/>
      <w:r>
        <w:rPr>
          <w:sz w:val="24"/>
          <w:szCs w:val="24"/>
          <w:b w:val="0"/>
          <w:bCs w:val="0"/>
        </w:rPr>
        <w:t xml:space="preserve">Mae buddion a gynigir weithiau yn gyfnewid am gymorth misol yn cynnwys digwyddiad blynyddol, profiadau y tu ôl i’r llenni a chylchlythyrau. Gall buddion arwain at oblygiadau o ran Rhodd Cymorth (Gweler y daflen wybodaeth Cyflwyniad i Rodd Cymorth). Dylai elusennau fuddsoddi amser mewn meithrin perthynas â darpar roddwyr a rhoddwyr lefel uchel i gynyddu’r tebygolrwydd y byddan nhw’n gwneud taliadau rheolaidd.</w:t>
      </w:r>
    </w:p>
    <w:p/>
    <w:p/>
    <w:p>
      <w:pPr/>
      <w:r>
        <w:rPr>
          <w:sz w:val="36"/>
          <w:szCs w:val="36"/>
          <w:b w:val="1"/>
          <w:bCs w:val="1"/>
        </w:rPr>
        <w:t xml:space="preserve">Canlyniadau diriaethol</w:t>
      </w:r>
    </w:p>
    <w:p/>
    <w:p>
      <w:pPr/>
      <w:r>
        <w:rPr>
          <w:sz w:val="24"/>
          <w:szCs w:val="24"/>
          <w:b w:val="0"/>
          <w:bCs w:val="0"/>
        </w:rPr>
        <w:t xml:space="preserve">Gallwch chi gynyddu ymddiriedaeth trwy nodi’n glir yr hyn fydd yn gallu digwydd o ganlyniad i roddion misol. Gallan nhw fod yn helpu nifer penodol o bobl neu’n mynd tuag at wasanaeth penodol. Sicrhewch fod y rhodd yn gymesur â’r newid fydd yn digwydd.</w:t>
      </w:r>
    </w:p>
    <w:p/>
    <w:p/>
    <w:p>
      <w:pPr/>
      <w:r>
        <w:rPr>
          <w:sz w:val="36"/>
          <w:szCs w:val="36"/>
          <w:b w:val="1"/>
          <w:bCs w:val="1"/>
        </w:rPr>
        <w:t xml:space="preserve">Sut i ofyn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Lluniwch negeseuon perthnasol a phersonol. Cysylltwch ar lefel emosiynol (ond peidiwch â gwneud i bobl deimlo’n euog), gan ddangos effaith gydag astudiaethau achos a thystiolaeth. Anogwch daliadau rheolaidd eraill i gael eu talu fel debyd uniongyrchol, megis aelodaeth blynyddol i gyfeillion neu danysgrifiadau wythnosol. Dylech annog cyfraniadau gan y rhai sy’n cael help am ddim. Gallwch chi hefyd ddweud sut y bydd rhodd cymorth yn ychwanegu gwerth at unrhyw rodd a wneir.</w:t>
      </w:r>
    </w:p>
    <w:p/>
    <w:p/>
    <w:p>
      <w:pPr/>
      <w:r>
        <w:rPr>
          <w:sz w:val="36"/>
          <w:szCs w:val="36"/>
          <w:b w:val="1"/>
          <w:bCs w:val="1"/>
        </w:rPr>
        <w:t xml:space="preserve">Beth i’w ofyn</w:t>
      </w:r>
    </w:p>
    <w:p/>
    <w:p>
      <w:pPr/>
      <w:r>
        <w:rPr>
          <w:sz w:val="24"/>
          <w:szCs w:val="24"/>
          <w:b w:val="0"/>
          <w:bCs w:val="0"/>
        </w:rPr>
        <w:t xml:space="preserve">Tynnwch sylw at ba mor hawdd yw rhoi, e.e. dim ond un coffi yr wythnos yw £10 y mis. Pwysleisiwch mai cymorth misol yw’r hyn sy’n osgoi cau’r drws ar unrhyw un ac sy’n helpu i baratoi ar gyfer y cyfle nesaf. Arweiniwch gefnogwyr presennol at y lefel nesaf o gyfranogiad a gofyn iddyn nhw hyrwyddo’r ‘gofyn’. Dylech deilwra eich negeseuon diolch, rhannu uchelgeisiau a thynnu sylw at yr effaith hirdymor, gan fod y rhoddwyr hyn yn buddsoddi yn nyfodol yr elusen.</w:t>
      </w:r>
    </w:p>
    <w:p/>
    <w:p/>
    <w:p>
      <w:pPr/>
      <w:r>
        <w:rPr>
          <w:sz w:val="36"/>
          <w:szCs w:val="36"/>
          <w:b w:val="1"/>
          <w:bCs w:val="1"/>
        </w:rPr>
        <w:t xml:space="preserve">Rhowch wybod iddyn nhw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olaf, gwnewch yn siŵr eich bod yn rhoi’r wybodaeth ddiweddaraf i’ch rhoddwyr. Cofiwch eu hatgoffa pa mor bwysig yw eu cefnogaeth a rhannwch y wybodaeth ddiweddaraf am brosiectau a datblygiadau a sut mae eich gwaith yn effeithio ar fywydau pobl.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Mae pobl yn rhoi oherwydd eu bod nhw’n hoffi’r hyn rydych chi’n ei wneud; felly mae’n bwysig parhau i roi’r wybodaeth hon iddyn nhw i gadw eu cefnogaeth yn y dyfodol.</w:t>
      </w:r>
    </w:p>
    <w:p/>
    <w:p/>
    <w:p>
      <w:pPr/>
      <w:r>
        <w:rPr>
          <w:sz w:val="36"/>
          <w:szCs w:val="36"/>
          <w:b w:val="1"/>
          <w:bCs w:val="1"/>
        </w:rPr>
        <w:t xml:space="preserve">Adnoddau</w:t>
      </w:r>
    </w:p>
    <w:p/>
    <w:p/>
    <w:p>
      <w:pPr/>
      <w:r>
        <w:rPr>
          <w:sz w:val="32"/>
          <w:szCs w:val="32"/>
          <w:b w:val="1"/>
          <w:bCs w:val="1"/>
        </w:rPr>
        <w:t xml:space="preserve">Local giving</w:t>
      </w:r>
    </w:p>
    <w:p/>
    <w:p>
      <w:pPr/>
      <w:r>
        <w:rPr>
          <w:sz w:val="24"/>
          <w:szCs w:val="24"/>
          <w:b w:val="0"/>
          <w:bCs w:val="0"/>
        </w:rPr>
        <w:t xml:space="preserve">www.localgiving.org</w:t>
      </w:r>
    </w:p>
    <w:p/>
    <w:p/>
    <w:p>
      <w:pPr/>
      <w:r>
        <w:rPr>
          <w:sz w:val="32"/>
          <w:szCs w:val="32"/>
          <w:b w:val="1"/>
          <w:bCs w:val="1"/>
        </w:rPr>
        <w:t xml:space="preserve">Canllaw i godwyr arian</w:t>
      </w:r>
    </w:p>
    <w:p/>
    <w:p>
      <w:pPr/>
      <w:r>
        <w:rPr>
          <w:sz w:val="24"/>
          <w:szCs w:val="24"/>
          <w:b w:val="0"/>
          <w:bCs w:val="0"/>
        </w:rPr>
        <w:t xml:space="preserve">https://knowledgehub.cymru/cy/resources/canllaw-i-godwyr-arian/</w:t>
      </w:r>
    </w:p>
    <w:p/>
    <w:p/>
    <w:p>
      <w:pPr/>
      <w:r>
        <w:rPr>
          <w:sz w:val="32"/>
          <w:szCs w:val="32"/>
          <w:b w:val="1"/>
          <w:bCs w:val="1"/>
        </w:rPr>
        <w:t xml:space="preserve">Canllaw i apeliadau cyllido torfol</w:t>
      </w:r>
    </w:p>
    <w:p/>
    <w:p>
      <w:pPr/>
      <w:r>
        <w:rPr>
          <w:sz w:val="24"/>
          <w:szCs w:val="24"/>
          <w:b w:val="0"/>
          <w:bCs w:val="0"/>
        </w:rPr>
        <w:t xml:space="preserve">https://knowledgehub.cymru/cy/resources/canllaw-i-apeliadau-cyllido-torfol/</w:t>
      </w:r>
    </w:p>
    <w:p/>
    <w:p/>
    <w:p>
      <w:pPr/>
      <w:r>
        <w:rPr>
          <w:sz w:val="32"/>
          <w:szCs w:val="32"/>
          <w:b w:val="1"/>
          <w:bCs w:val="1"/>
        </w:rPr>
        <w:t xml:space="preserve">Codi arian deallusrwydd artiffisial (Templed)</w:t>
      </w:r>
    </w:p>
    <w:p/>
    <w:p>
      <w:pPr/>
      <w:r>
        <w:rPr>
          <w:sz w:val="24"/>
          <w:szCs w:val="24"/>
          <w:b w:val="0"/>
          <w:bCs w:val="0"/>
        </w:rPr>
        <w:t xml:space="preserve">https://knowledgehub.cymru/cy/resources/codi-arian-deallusrwydd-artiffisial-templed/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7B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2026-06-24T01:04:01+00:00</dcterms:created>
  <dcterms:modified xsi:type="dcterms:W3CDTF">2026-06-24T01:04:01+00:00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