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Rhestr o’r prif dermau </w:t>
      </w:r>
    </w:p>
    <w:p/>
    <w:p>
      <w:pPr/>
      <w:r>
        <w:pict>
          <v:shape type="#_x0000_t75" stroked="f" style="width:300pt; height:201.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/>
      <w:r>
        <w:rPr>
          <w:sz w:val="24"/>
          <w:szCs w:val="24"/>
          <w:b w:val="0"/>
          <w:bCs w:val="0"/>
        </w:rPr>
        <w:t xml:space="preserve">Gall yr iaith a ddefnyddir mewn rheolaeth ariannol fod yn eithaf anodd, oherwydd mae gan lawer o dermau ystyron penodol iawn a gallant fod yn eithaf technegol. Rydyn ni wedi dwyn ynghyd y prif dermau y byddwch chi’n eu gweld yn y canllawiau hyn, a gwybodaeth arall sy’n ymwneud â rheolaeth ariannol, ac wedi rhoi diffiniad syml. Noder bod gan rai o’r termau hyn ystyron penodol iawn a gall ddibynnu ar amgylchiadau penodol, ond diben y diffiniadau a roddir yn yr adran hon yw rhoi cyflwyniad i chi i’r pwnc hwn.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Adennill costau llawn –</w:t>
      </w:r>
      <w:r>
        <w:rPr>
          <w:sz w:val="24"/>
          <w:szCs w:val="24"/>
          <w:b w:val="0"/>
          <w:bCs w:val="0"/>
          <w:i w:val="0"/>
          <w:iCs w:val="0"/>
        </w:rPr>
        <w:t xml:space="preserve"> ffordd o gostio eich gweithgareddau neu brosiect sy’n galluogi mudiadau gwirfoddol i adennill eu gorbenion sefydliadol, a rennir ymhlith eu prosiectau gwahanol.  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Arian wrth gefn –</w:t>
      </w:r>
      <w:r>
        <w:rPr>
          <w:sz w:val="24"/>
          <w:szCs w:val="24"/>
          <w:b w:val="0"/>
          <w:bCs w:val="0"/>
          <w:i w:val="0"/>
          <w:iCs w:val="0"/>
        </w:rPr>
        <w:t xml:space="preserve"> arian a roddir o’r neilltu i dalu am gostau eitemau/digwyddiadau posibl na ragwelwyd.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Ased – </w:t>
      </w:r>
      <w:r>
        <w:rPr>
          <w:sz w:val="24"/>
          <w:szCs w:val="24"/>
          <w:b w:val="0"/>
          <w:bCs w:val="0"/>
          <w:i w:val="0"/>
          <w:iCs w:val="0"/>
        </w:rPr>
        <w:t xml:space="preserve">eitem o werth sy’n eiddo i’r mudiad ac yn cael ei rheoli ganddo.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Ased anniriaethol –</w:t>
      </w:r>
      <w:r>
        <w:rPr>
          <w:sz w:val="24"/>
          <w:szCs w:val="24"/>
          <w:b w:val="0"/>
          <w:bCs w:val="0"/>
          <w:i w:val="0"/>
          <w:iCs w:val="0"/>
        </w:rPr>
        <w:t xml:space="preserve"> ased heb ymddangosiad ffisegol. Ymhlith yr enghreifftiau, mae eiddo deallusol, adnabod brand ac enw da, cydberthnasau ac ewyllys da.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Ased sefydlog –</w:t>
      </w:r>
      <w:r>
        <w:rPr>
          <w:sz w:val="24"/>
          <w:szCs w:val="24"/>
          <w:b w:val="0"/>
          <w:bCs w:val="0"/>
          <w:i w:val="0"/>
          <w:iCs w:val="0"/>
        </w:rPr>
        <w:t xml:space="preserve"> eitem werthfawr o werth parhaus nad yw’n cael ei defnyddio at ddibenion gweithredu mewn un cyfnod cyfrifyddu blynyddol: mae’n cynnwys tir, adeiladau, peiriannau a cherbydau.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Asedau cyfredol –</w:t>
      </w:r>
      <w:r>
        <w:rPr>
          <w:sz w:val="24"/>
          <w:szCs w:val="24"/>
          <w:b w:val="0"/>
          <w:bCs w:val="0"/>
          <w:i w:val="0"/>
          <w:iCs w:val="0"/>
        </w:rPr>
        <w:t xml:space="preserve"> naill ai arian parod neu bethau y gellir eu troi’n arian parod o fewn cyfnod byr o amser, fel buddsoddiadau tymor byr, stociau masnachol a dyledwyr.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Asedau cyfredol net –</w:t>
      </w:r>
      <w:r>
        <w:rPr>
          <w:sz w:val="24"/>
          <w:szCs w:val="24"/>
          <w:b w:val="0"/>
          <w:bCs w:val="0"/>
          <w:i w:val="0"/>
          <w:iCs w:val="0"/>
        </w:rPr>
        <w:t xml:space="preserve"> y gwahaniaeth rhwng asedau cyfredol a rhwymedigaethau cyfredol (edrych ar yr hyn sydd gennych chi ar hyn sydd angen i chi dalu amdano yn y tymor byr). Os yw’r rhwymedigaethau cyfredol yn fwy na’r asedau cyfredol, yn rhwymedigaethau cyfredol net yw hyn.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Asedau diriaethol –</w:t>
      </w:r>
      <w:r>
        <w:rPr>
          <w:sz w:val="24"/>
          <w:szCs w:val="24"/>
          <w:b w:val="0"/>
          <w:bCs w:val="0"/>
          <w:i w:val="0"/>
          <w:iCs w:val="0"/>
        </w:rPr>
        <w:t xml:space="preserve"> asedau ag ymddangosiad ffisegol. Ymhlith yr enghreifftiau mae peiriannau, adeiladau a cherbydau.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Asedau net –</w:t>
      </w:r>
      <w:r>
        <w:rPr>
          <w:sz w:val="24"/>
          <w:szCs w:val="24"/>
          <w:b w:val="0"/>
          <w:bCs w:val="0"/>
          <w:i w:val="0"/>
          <w:iCs w:val="0"/>
        </w:rPr>
        <w:t xml:space="preserve"> y gwahaniaeth rhwng asedau sefydlog a chyfredol (y pethau sy’n eiddo i chi) a chyfanswm y rhwymedigaethau (y pethau sydd angen i chi dalu amdanynt). Os yw’r rhwymedigaethau’n fwy na’r asedau, yna rhwymedigaethau net yw hyn.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Balansau – </w:t>
      </w:r>
      <w:r>
        <w:rPr>
          <w:sz w:val="24"/>
          <w:szCs w:val="24"/>
          <w:b w:val="0"/>
          <w:bCs w:val="0"/>
          <w:i w:val="0"/>
          <w:iCs w:val="0"/>
        </w:rPr>
        <w:t xml:space="preserve">yr arian sydd wedi cronni o arian dros ben mewn cyfnodau cyfrifyddu dilynol.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Credydwyr –</w:t>
      </w:r>
      <w:r>
        <w:rPr>
          <w:sz w:val="24"/>
          <w:szCs w:val="24"/>
          <w:b w:val="0"/>
          <w:bCs w:val="0"/>
          <w:i w:val="0"/>
          <w:iCs w:val="0"/>
        </w:rPr>
        <w:t xml:space="preserve"> unigolyn neu fudiad y mae arian yn ddyledus iddo ac (yn y fantolen) cyfanswm symiau o’r fath.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Cronfeydd wrth gefn –</w:t>
      </w:r>
      <w:r>
        <w:rPr>
          <w:sz w:val="24"/>
          <w:szCs w:val="24"/>
          <w:b w:val="0"/>
          <w:bCs w:val="0"/>
          <w:i w:val="0"/>
          <w:iCs w:val="0"/>
        </w:rPr>
        <w:t xml:space="preserve"> rydyn ni’n defnyddio’r term cronfeydd wrth gefn i olygu arian sydd gan eich mudiad y gellir ei wario ar unrhyw un o weithgareddau eich mudiad. (Nid yw’r diffiniad yn cynnwys cyllid cyfyngedig – gweler isod). I gyfrifo faint o gronfeydd wrth gefn sydd gennych chi, nodwch gyfanswm cyllid y mudiad a thynnwch unrhyw gyllid cyfyngedig, asedau sefydlog ac arian sydd eisoes wedi’i roi o’r neilltu ar gyfer gweithgareddau yn y dyfodol oddi wrtho.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Cyfalaf gweithio –</w:t>
      </w:r>
      <w:r>
        <w:rPr>
          <w:sz w:val="24"/>
          <w:szCs w:val="24"/>
          <w:b w:val="0"/>
          <w:bCs w:val="0"/>
          <w:i w:val="0"/>
          <w:iCs w:val="0"/>
        </w:rPr>
        <w:t xml:space="preserve"> cyfalaf sydd ar gael o un dydd i’r llall ar gyfer gweithrediad y mudiad. Y cyfalaf yw eich asedau cyfredol minws eich rhwymedigaethau cyfredol.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Cyfnod cyfrifyddu – </w:t>
      </w:r>
      <w:r>
        <w:rPr>
          <w:sz w:val="24"/>
          <w:szCs w:val="24"/>
          <w:b w:val="0"/>
          <w:bCs w:val="0"/>
          <w:i w:val="0"/>
          <w:iCs w:val="0"/>
        </w:rPr>
        <w:t xml:space="preserve">cyfnod o amser a ddefnyddir i nodi ac adrodd gwybodaeth ariannol. Y cyfnod cyfrifyddu mawr yw’r flwyddyn ariannol 12 mis. Mae cyfnodau cyfrifyddu blynyddol y sector cyhoeddus yn rhedeg o 1 Ebrill i 31 Mawrth, ond gall cyfnod cyfrifyddu blynyddol fod yn unrhyw 12 mis. 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Cyfrif incwm a gwariant –</w:t>
      </w:r>
      <w:r>
        <w:rPr>
          <w:sz w:val="24"/>
          <w:szCs w:val="24"/>
          <w:b w:val="0"/>
          <w:bCs w:val="0"/>
          <w:i w:val="0"/>
          <w:iCs w:val="0"/>
        </w:rPr>
        <w:t xml:space="preserve"> datganiad sy’n dangos pa warged neu ddiffyg sydd wedi’i wneud gan fudiad dros gyfnod cyfrifyddu, a sut mae wedi’i gymhwyso. Yn achos cwmnïau masnachol, gelwir hyn yn gyfrif elw a cholled. Yn y cyfrifon blynyddol, bydd hwn yn cael ei gynnwys fel arfer o fewn y datganiad o weithgareddau ariannol.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Cyllid anghyfyngedig –</w:t>
      </w:r>
      <w:r>
        <w:rPr>
          <w:sz w:val="24"/>
          <w:szCs w:val="24"/>
          <w:b w:val="0"/>
          <w:bCs w:val="0"/>
          <w:i w:val="0"/>
          <w:iCs w:val="0"/>
        </w:rPr>
        <w:t xml:space="preserve"> adnoddau yw’r rhain y gellir eu gwario ar unrhyw beth sy’n ychwanegu at ddiben y mudiad.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Cyllid cyfyngedig –</w:t>
      </w:r>
      <w:r>
        <w:rPr>
          <w:sz w:val="24"/>
          <w:szCs w:val="24"/>
          <w:b w:val="0"/>
          <w:bCs w:val="0"/>
          <w:i w:val="0"/>
          <w:iCs w:val="0"/>
        </w:rPr>
        <w:t xml:space="preserve"> cyllid lle mae’r rhoddwyr wedi nodi’n gwmws sut dylai’r adnoddau gael eu defnyddio a lle nad oes gan y mudiad y pŵer i amrywio’r dymuniadau hynny.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Cyllideb – </w:t>
      </w:r>
      <w:r>
        <w:rPr>
          <w:sz w:val="24"/>
          <w:szCs w:val="24"/>
          <w:b w:val="0"/>
          <w:bCs w:val="0"/>
          <w:i w:val="0"/>
          <w:iCs w:val="0"/>
        </w:rPr>
        <w:t xml:space="preserve">rhaglen weithredu flynyddol mudiad, a ddiffinnir o ran arian.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Cynllun costau –</w:t>
      </w:r>
      <w:r>
        <w:rPr>
          <w:sz w:val="24"/>
          <w:szCs w:val="24"/>
          <w:b w:val="0"/>
          <w:bCs w:val="0"/>
          <w:i w:val="0"/>
          <w:iCs w:val="0"/>
        </w:rPr>
        <w:t xml:space="preserve"> rhestr o elfennau prosiect yn nodi’r costau sy’n gysylltiedig â phob un.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Datganiad o weithgareddau ariannol –</w:t>
      </w:r>
      <w:r>
        <w:rPr>
          <w:sz w:val="24"/>
          <w:szCs w:val="24"/>
          <w:b w:val="0"/>
          <w:bCs w:val="0"/>
          <w:i w:val="0"/>
          <w:iCs w:val="0"/>
        </w:rPr>
        <w:t xml:space="preserve"> un datganiad cyfrifyddu sy’n dadansoddi’r holl adnoddau a gwariant cyfalaf ac incwm, ac sy’n cynnwys cysoniad o’r holl symudiadau yng nghronfeydd y mudiad, gan nodi’r incwm a dderbyniwyd at ddibenion penodol.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Dibrisiad –</w:t>
      </w:r>
      <w:r>
        <w:rPr>
          <w:sz w:val="24"/>
          <w:szCs w:val="24"/>
          <w:b w:val="0"/>
          <w:bCs w:val="0"/>
          <w:i w:val="0"/>
          <w:iCs w:val="0"/>
        </w:rPr>
        <w:t xml:space="preserve"> y gwerth y mae ased yn ei golli am ba bynnag reswm; neu ddileu gwerth ased sefydlog dros ei fywyd defnyddiol. Rhaid i bob ased diriaethol gael ei ddibrisio.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Diffyg –</w:t>
      </w:r>
      <w:r>
        <w:rPr>
          <w:sz w:val="24"/>
          <w:szCs w:val="24"/>
          <w:b w:val="0"/>
          <w:bCs w:val="0"/>
          <w:i w:val="0"/>
          <w:iCs w:val="0"/>
        </w:rPr>
        <w:t xml:space="preserve"> byddai eich mudiad mewn diffyg pe bai ei wariant yn fwy na’i incwm mewn unrhyw gyfnod cyfrifyddu.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Dyledwr –</w:t>
      </w:r>
      <w:r>
        <w:rPr>
          <w:sz w:val="24"/>
          <w:szCs w:val="24"/>
          <w:b w:val="0"/>
          <w:bCs w:val="0"/>
          <w:i w:val="0"/>
          <w:iCs w:val="0"/>
        </w:rPr>
        <w:t xml:space="preserve"> unigolyn neu fudiad y mae arnyn nhw arian i chi ac (yn y fantolen) cyfanswm yr arian sy’n ddyledus yn y modd hwn.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Gorddrafft banc – </w:t>
      </w:r>
      <w:r>
        <w:rPr>
          <w:sz w:val="24"/>
          <w:szCs w:val="24"/>
          <w:b w:val="0"/>
          <w:bCs w:val="0"/>
          <w:i w:val="0"/>
          <w:iCs w:val="0"/>
        </w:rPr>
        <w:t xml:space="preserve">blaenswm a roddir i alluogi mudiad i allu rheoli’r llif arian yn y tymor byr. Rhaid ad-dalu gorddrafftiau ar alwad.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Gwarged –</w:t>
      </w:r>
      <w:r>
        <w:rPr>
          <w:sz w:val="24"/>
          <w:szCs w:val="24"/>
          <w:b w:val="0"/>
          <w:bCs w:val="0"/>
          <w:i w:val="0"/>
          <w:iCs w:val="0"/>
        </w:rPr>
        <w:t xml:space="preserve"> byddai eich mudiad mewn gwared pe bai ei incwm yn fwy na’i wariant mewn unrhyw gyfnod cyfrifyddu.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Gwariant cyfalaf – </w:t>
      </w:r>
      <w:r>
        <w:rPr>
          <w:sz w:val="24"/>
          <w:szCs w:val="24"/>
          <w:b w:val="0"/>
          <w:bCs w:val="0"/>
          <w:i w:val="0"/>
          <w:iCs w:val="0"/>
        </w:rPr>
        <w:t xml:space="preserve">gwariant ar gaffaeliad asedau.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Gwariant cyfredol – </w:t>
      </w:r>
      <w:r>
        <w:rPr>
          <w:sz w:val="24"/>
          <w:szCs w:val="24"/>
          <w:b w:val="0"/>
          <w:bCs w:val="0"/>
          <w:i w:val="0"/>
          <w:iCs w:val="0"/>
        </w:rPr>
        <w:t xml:space="preserve">gwariant ar eitemau bob dydd fel y gyflogres, prynu nwyddau a gwasanaethau, rhent a chynnal a chadw asedau.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Incwm cyfalaf –</w:t>
      </w:r>
      <w:r>
        <w:rPr>
          <w:sz w:val="24"/>
          <w:szCs w:val="24"/>
          <w:b w:val="0"/>
          <w:bCs w:val="0"/>
          <w:i w:val="0"/>
          <w:iCs w:val="0"/>
        </w:rPr>
        <w:t xml:space="preserve"> y cyllid sy’n dod i mewn y byddwch chi’n ei ddefnyddio i dalu am eich gwariant cyfalaf.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Llif arian – </w:t>
      </w:r>
      <w:r>
        <w:rPr>
          <w:sz w:val="24"/>
          <w:szCs w:val="24"/>
          <w:b w:val="0"/>
          <w:bCs w:val="0"/>
          <w:i w:val="0"/>
          <w:iCs w:val="0"/>
        </w:rPr>
        <w:t xml:space="preserve">patrwm incwm a gwariant mudiad, a’r effaith ar ei falansau ariannol; (arian i mewn ac allan). Mae ‘llif arian positif’ yn golygu bod mwy o arian yn dod i mewn i fudiad nag sydd yn mynd allan. Mae ‘llif arian negyddol’ yn golygu i’r gwrthwyneb: mae mwy o arian yn mynd allan nag sydd yn dod i mewn.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Mantolen – </w:t>
      </w:r>
      <w:r>
        <w:rPr>
          <w:sz w:val="24"/>
          <w:szCs w:val="24"/>
          <w:b w:val="0"/>
          <w:bCs w:val="0"/>
          <w:i w:val="0"/>
          <w:iCs w:val="0"/>
        </w:rPr>
        <w:t xml:space="preserve">datganiad sy’n dangos, ar bwynt penodol o amser, asedau a rhwymedigaethau mudiad, eu gwerth, a sut y talwyd amdanynt.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Rhagdaliadau –</w:t>
      </w:r>
      <w:r>
        <w:rPr>
          <w:sz w:val="24"/>
          <w:szCs w:val="24"/>
          <w:b w:val="0"/>
          <w:bCs w:val="0"/>
          <w:i w:val="0"/>
          <w:iCs w:val="0"/>
        </w:rPr>
        <w:t xml:space="preserve"> incwm rydych chi wedi’i dderbyn cyn oedd yn ddyledus ar gyfer gwasanaethau a fydd yn cael eu darparu mewn cyfnod cyfrifyddu diweddarach. Rhwymedigaeth gyfredol yw hon.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Rhagolwg llif arian </w:t>
      </w:r>
      <w:r>
        <w:rPr>
          <w:sz w:val="24"/>
          <w:szCs w:val="24"/>
          <w:b w:val="0"/>
          <w:bCs w:val="0"/>
          <w:i w:val="0"/>
          <w:iCs w:val="0"/>
        </w:rPr>
        <w:t xml:space="preserve">– dogfen sy’n nodi rhagolygon o statws arian parod mudiad, gan ddangos yr arian y mae’n disgwyl ei dderbyn neu ei dalu allan. Mae datganiad llif arian yn dangos pryd fydd balansau yn debygol o fod o dan fwy o straen, pan fydd angen gorddrafft banc neu gyllid tymor byr arall.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Rhwymedigaethau –</w:t>
      </w:r>
      <w:r>
        <w:rPr>
          <w:sz w:val="24"/>
          <w:szCs w:val="24"/>
          <w:b w:val="0"/>
          <w:bCs w:val="0"/>
          <w:i w:val="0"/>
          <w:iCs w:val="0"/>
        </w:rPr>
        <w:t xml:space="preserve"> goblygiadau ariannol mudiad i bartïon eraill.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Rhwymedigaethau cyfredol –</w:t>
      </w:r>
      <w:r>
        <w:rPr>
          <w:sz w:val="24"/>
          <w:szCs w:val="24"/>
          <w:b w:val="0"/>
          <w:bCs w:val="0"/>
          <w:i w:val="0"/>
          <w:iCs w:val="0"/>
        </w:rPr>
        <w:t xml:space="preserve"> y symiau o arian sy’n ddyledus gan y mudiad y bydd angen eu talu yn y dyfodol agos, fel arfer, o fewn blwyddyn – gan gynnwys credydwyr a gorddrafftiau banc.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Stociau –</w:t>
      </w:r>
      <w:r>
        <w:rPr>
          <w:sz w:val="24"/>
          <w:szCs w:val="24"/>
          <w:b w:val="0"/>
          <w:bCs w:val="0"/>
          <w:i w:val="0"/>
          <w:iCs w:val="0"/>
        </w:rPr>
        <w:t xml:space="preserve"> eitemau a gedwir i’w troi’n arian parod yn ddiweddarach, gan gynnwys deunyddiau, nwyddau gorffenedig, cydrannau, rhannau y prynwyd i mewn a gwaith sydd ar droed. Mae’r rhain wedi’u cynnwys yn yr asedau cyfredol.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Taliadau ymlaen llaw –</w:t>
      </w:r>
      <w:r>
        <w:rPr>
          <w:sz w:val="24"/>
          <w:szCs w:val="24"/>
          <w:b w:val="0"/>
          <w:bCs w:val="0"/>
          <w:i w:val="0"/>
          <w:iCs w:val="0"/>
        </w:rPr>
        <w:t xml:space="preserve"> symiau rydych chi wedi’u talu allan i bobl eraill o incwm blwyddyn cyfredol er budd blwyddyn i ddod. Ased cyfredol yw hwn.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2026-06-10T08:36:17+00:00</dcterms:created>
  <dcterms:modified xsi:type="dcterms:W3CDTF">2026-06-10T08:36:17+00:00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