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Rôl y Bwrdd</w:t>
      </w:r>
    </w:p>
    <w:p/>
    <w:p>
      <w:pPr/>
      <w:r>
        <w:pict>
          <v:shape type="#_x0000_t75" stroked="f" style="width:300pt; height:189.58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Pwy sy’n gyfrifol am ddiogelu?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Fel arfer, byddai’r Bwrdd yn cymeradwyo penodi </w:t>
      </w:r>
      <w:r>
        <w:rPr>
          <w:sz w:val="24"/>
          <w:szCs w:val="24"/>
          <w:b w:val="1"/>
          <w:bCs w:val="1"/>
          <w:i w:val="0"/>
          <w:iCs w:val="0"/>
        </w:rPr>
        <w:t xml:space="preserve">Unigolyn/Swyddog Diogelu Penodol (DSP)</w:t>
      </w:r>
      <w:r>
        <w:rPr>
          <w:sz w:val="24"/>
          <w:szCs w:val="24"/>
          <w:b w:val="0"/>
          <w:bCs w:val="0"/>
          <w:i w:val="0"/>
          <w:iCs w:val="0"/>
        </w:rPr>
        <w:t xml:space="preserve"> i ysgwyddo’r cyfrifoldeb bob dydd dros ddiogelu gweithredol. Efallai y byddant yn gofyn i’r DSP lunio polisi diogelu, sicrhau bod staff a gwirfoddolwyr yn cael mynediad at yr hyfforddiant diogelu sydd ei angen arnynt, ac i fod yn bwynt cyswllt, yn y mwyafrif o achosion, i bobl fynd ato i leisio’u pryderon. Dylai fod yn gwbl amlwg pwy y disgwylir iddo gyflwyno adroddiad diogelu i’r awdurdod lleol. Gall y Bwrdd ofyn i gael dirprwy i’r DSP, gall ofyn am ddilyswr adnabod ar gyfer ymdrin â gwiriadau’r DBS, gofyn i Brif Swyddogion Gweithredol a rheolwyr gael goruchwyliaeth briodol o rolau, ond y Bwrdd fydd yn cadw’r cyfrifoldeb dros sicrhau bod yr hyn a gytunwyd arno, mewn polisi ac yn ymarferol, yn cael ei gyflawni. Nhw hefyd yw’r penderfynwyr terfynol mewn amgylchiadau cymhleth, fel arfer yn dilyn gwybodaeth ac arweiniad gan eu staff dynodedig.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Efallai y bydd y Bwrdd yn dymuno penodi rhywun i rôl </w:t>
      </w:r>
      <w:r>
        <w:rPr>
          <w:sz w:val="24"/>
          <w:szCs w:val="24"/>
          <w:b w:val="1"/>
          <w:bCs w:val="1"/>
          <w:i w:val="0"/>
          <w:iCs w:val="0"/>
        </w:rPr>
        <w:t xml:space="preserve">aelod bwrdd diogelu arweiniol</w:t>
      </w:r>
      <w:r>
        <w:rPr>
          <w:sz w:val="24"/>
          <w:szCs w:val="24"/>
          <w:b w:val="0"/>
          <w:bCs w:val="0"/>
          <w:i w:val="0"/>
          <w:iCs w:val="0"/>
        </w:rPr>
        <w:t xml:space="preserve"> (LSBM). Nid yw hyn yn lleihau cyfrifoldebau diogelu gweddill y Bwrdd; yn hytrach, mae’n caniatáu i un aelod hyrwyddo diogelu o fewn y mudiad gyda’r Bwrdd. Gall yr LSBM sicrhau bod diogelu yn cael digon o flaenoriaeth ac amser ar agendâu Bwrdd, sicrhau ei fod yn cael ei adnoddu’n briodol, bod materion cymhleth yn dod gerbron y Bwrdd, a sicrhau bod trosolwg strategol o weithgareddau diogelu yn y mudiad. Gall hefyd gynorthwyo’r DSP neu fod yn rhywun i’r DSP daflu syniadau ato, a gyda’i gilydd, efallai y byddant yn rhannu’r cylch gwaith i drafod sefyllfaoedd diogelu. Gall yr LSBM hefyd fod yn esiampl i ddatblygu diwylliant diogelu ar draws eich mudiad.</w:t>
      </w:r>
    </w:p>
    <w:p/>
    <w:p/>
    <w:p>
      <w:pPr/>
      <w:r>
        <w:rPr>
          <w:sz w:val="36"/>
          <w:szCs w:val="36"/>
          <w:b w:val="1"/>
          <w:bCs w:val="1"/>
        </w:rPr>
        <w:t xml:space="preserve">
                                            Adnoddau eraill                                    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Diogelu Cyfrifoldebau i Ymddiriedolwyr</w:t>
      </w:r>
    </w:p>
    <w:p/>
    <w:p>
      <w:pPr/>
      <w:r>
        <w:rPr>
          <w:sz w:val="24"/>
          <w:szCs w:val="24"/>
          <w:b w:val="0"/>
          <w:bCs w:val="0"/>
        </w:rPr>
        <w:t xml:space="preserve">Edrychwch ar ein cwrs e-ddysgu am ddim, Cyfrifoldebau Diogelu i Ymddiriedolwyr, sy’n rhoi cyflwyniad i’r pwnc hwn.</w:t>
      </w:r>
    </w:p>
    <w:p/>
    <w:p>
      <w:pPr/>
      <w:r>
        <w:pict>
          <v:shape type="#_x0000_t75" stroked="f" style="width:300pt; height:2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Offeryn Hunanasesu Diogelu</w:t>
      </w:r>
    </w:p>
    <w:p/>
    <w:p>
      <w:pPr/>
      <w:r>
        <w:rPr>
          <w:sz w:val="24"/>
          <w:szCs w:val="24"/>
          <w:b w:val="0"/>
          <w:bCs w:val="0"/>
        </w:rPr>
        <w:t xml:space="preserve">Gall eich Bwrdd Ymddiriedolwyr ddefnyddio ein Hadnodd Hunanasesu Diogelu a fydd yn eich helpu i wneud yn siŵr eich bod yn ymdrin â phopeth sydd eu hangen ar gyfer llywodraethu diogelu da.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Rôl y Swyddog Diogelu</w:t>
      </w:r>
    </w:p>
    <w:p/>
    <w:p>
      <w:pPr/>
      <w:r>
        <w:rPr>
          <w:sz w:val="24"/>
          <w:szCs w:val="24"/>
          <w:b w:val="0"/>
          <w:bCs w:val="0"/>
        </w:rPr>
        <w:t xml:space="preserve">Mae cwrs e-ddysgu am ddim ar gael ar Rôl y Swyddog Diogelu i egluro beth allai’r rôl ei gynnwys, y cyfrifoldebau a’r gydymffurfiaeth gyfreithiol.</w:t>
      </w:r>
    </w:p>
    <w:p/>
    <w:p>
      <w:pPr/>
      <w:r>
        <w:rPr>
          <w:sz w:val="24"/>
          <w:szCs w:val="24"/>
          <w:b w:val="1"/>
          <w:bCs w:val="1"/>
        </w:rPr>
        <w:t xml:space="preserve">Ffynonellau eraill o gymorth</w:t>
      </w:r>
    </w:p>
    <w:p/>
    <w:p/>
    <w:p>
      <w:pPr/>
      <w:r>
        <w:rPr>
          <w:sz w:val="36"/>
          <w:szCs w:val="36"/>
          <w:b w:val="1"/>
          <w:bCs w:val="1"/>
        </w:rPr>
        <w:t xml:space="preserve">Datblygu diwylliant diogelu</w:t>
      </w:r>
    </w:p>
    <w:p/>
    <w:p>
      <w:pPr/>
      <w:r>
        <w:rPr>
          <w:sz w:val="24"/>
          <w:szCs w:val="24"/>
          <w:b w:val="0"/>
          <w:bCs w:val="0"/>
        </w:rPr>
        <w:t xml:space="preserve">Mae pob diwylliant yn dueddol o gael ei arwain gan benderfynwyr, felly gwnewch yn siŵr bod eich Ymddiriedolwyr / Bwrdd / Cyfarwyddwyr / pwyllgor yn cynnwys pobl priodol a bod ganddyn nhw’r sgiliau i arwain eich mudiad. Sicrhewch fod eu hymddygiad yn seiliedig ar arferion da a’i bod hi’n amlwg eu bod nhw’n ymrwymedig i hyrwyddo pwysigrwydd diogelu, oherwydd nhw fydd yn gosod yr esiampl i weddill y mudiad.</w:t>
      </w:r>
    </w:p>
    <w:p/>
    <w:p>
      <w:pPr/>
      <w:r>
        <w:rPr>
          <w:sz w:val="24"/>
          <w:szCs w:val="24"/>
          <w:b w:val="0"/>
          <w:bCs w:val="0"/>
        </w:rPr>
        <w:t xml:space="preserve">I helpu pobl i deimlo’n ddiogel o fewn eich mudiad, mae’n bwysig meithrin diwylliant o ddiogelu, lle mae pawb yn teimlo eu bod yn cael eu cynnwys a’u cynorthwyo a lle y maen nhw’n teimlo y gallant leisio pryderon, neu heriau, pryd bynnag y mae angen iddyn nhw wneud hynny.</w:t>
      </w:r>
    </w:p>
    <w:p/>
    <w:p>
      <w:pPr/>
      <w:r>
        <w:rPr>
          <w:sz w:val="24"/>
          <w:szCs w:val="24"/>
          <w:b w:val="0"/>
          <w:bCs w:val="0"/>
        </w:rPr>
        <w:t xml:space="preserve">Mae’n helpu i fod yn agored ac yn dryloyw ynghylch eich polisïau a gweithdrefnau, felly efallai yr hoffech chi wneud rhan ohonynt neu bob rhan ohonynt yn hygyrch (ar eich gwefan, cyfryngau cymdeithasol neu ar daflenni i staff/gwirfoddolwyr) a’u cyfathrebu’n eang, yn enwedig ymhlith eich defnyddwyr gwasanaethau. Rhannwch eich negeseuon a’ch ymrwymiad i ddiogelu cyn gynted â phosibl gyda chysylltiadau newydd.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Ewch ati i greu amgylchedd croesawgar, positif a hawdd mynd ato sy’n atalion, yn barod ac yn rhagweithiol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Peidiwch ag aros i rywun ofyn i chi neu i rywbeth fynd o’i le cyn meddwl am ddiogelu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Recriwtio Bwrdd</w:t>
      </w:r>
    </w:p>
    <w:p/>
    <w:p>
      <w:pPr/>
      <w:r>
        <w:rPr>
          <w:sz w:val="24"/>
          <w:szCs w:val="24"/>
          <w:b w:val="0"/>
          <w:bCs w:val="0"/>
        </w:rPr>
        <w:t xml:space="preserve">Dylai Bwrdd gynnwys pobl briodol i wneud penderfyniadau dros y mudiad a fydd yn cadw at y nodau a bennwyd, yn ei gadw’n ddiddyled ac yn cadw pobl yn ddiogel. Yn ddelfrydol, dylai Bwrdd gynnwys amrywiaeth eang o sgiliau a dulliau gweithredu amrywiol a fydd yn fuddiol i’w prosesau penderfynu a, lle y bo angen, yn herio’r rheolwyr. Mae recriwtio ymddiriedolwyr yn dasg ddifrifol a dylai gynnwys sicrhau nad yw unrhyw unigolyn yn anghymwys i ddod yn ymddiriedolwr.</w:t>
      </w:r>
    </w:p>
    <w:p/>
    <w:p>
      <w:pPr/>
      <w:r>
        <w:rPr>
          <w:sz w:val="24"/>
          <w:szCs w:val="24"/>
          <w:b w:val="0"/>
          <w:bCs w:val="0"/>
        </w:rPr>
        <w:t xml:space="preserve">Os yw gwaith eich mudiad yn golygu y bydd y Bwrdd yn gwneud penderfyniadau lles a fydd yn effeithio ar fuddiolwyr sy’n blant neu’n oedolion, neu os ydych chi’n ddarparwr gweithgaredd sylweddol a reoleiddir, mae eich Ymddiriedolwyr yn gymwys i gael gwiriadau DBS manylach (yn unig). Gellir cael rhagor o wybodaeth am hyn yn ein hadran ar y DBS.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Gellir dod o hyd i wybodaeth am y rheolau ynghylch anghymhwysiad awtomatig ymddiriedolwyr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yma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/>
    <w:p>
      <w:pPr/>
      <w:r>
        <w:rPr>
          <w:sz w:val="36"/>
          <w:szCs w:val="36"/>
          <w:b w:val="1"/>
          <w:bCs w:val="1"/>
        </w:rPr>
        <w:t xml:space="preserve">Adrodd digwyddiadau difrifol</w:t>
      </w:r>
    </w:p>
    <w:p/>
    <w:p>
      <w:pPr/>
      <w:r>
        <w:rPr>
          <w:sz w:val="24"/>
          <w:szCs w:val="24"/>
          <w:b w:val="0"/>
          <w:bCs w:val="0"/>
        </w:rPr>
        <w:t xml:space="preserve">Fel rhan o’i dyletswyddau fel elusen gofrestredig, mae’r Comisiwn Elusennau yn disgwyl i’r Bwrdd gyflwyno adroddiadau iddynt ynghylch unrhyw ddigwyddiadau difrifol. Mae hyn yn cynnwys adrodd digwyddiadau sy’n ymwneud â niwed i unigolyn yn sgil camau neu ddiffyg camau a gymerwyd gan yr elusen. Gall fod asiantaethau a phartneriaid eraill a fyddai’n disgwyl cael eu hysbysu’n ffurfiol o ddigwyddiad diogelu, fel yswirwyr, cyllidwyr mawr, a chyrff ymchwilio/rheoleiddio, yn dibynnu ar eich gwaith. Mae’n hawdd iawn i sïon fynd ar led drwy gyfryngau cymdeithasol ac mae’n well o lawer i’ch mudiad hysbysu cyrff eraill yn gyntaf cyn iddynt glywed o ffynonellau eraill (llai cywir). Os nad ydych chi’n siŵr a ddylech chi wneud adroddiad ar ddigwyddiad difrifol, cynghorir chi i gysylltu â’r Comisiwn Elusennau mor gynnar â phosibl a gofyn am eu harweiniad.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rhagor o wybodaeth gan y Comisiwn Elusennau am sut i adrodd digwyddiad difrifol </w:t>
      </w:r>
      <w:hyperlink r:id="rId12" w:history="1">
        <w:r>
          <w:rPr>
            <w:color w:val="0000FF"/>
            <w:sz w:val="24"/>
            <w:szCs w:val="24"/>
            <w:u w:val="single"/>
          </w:rPr>
          <w:t xml:space="preserve">yma (Saesneg yn unig).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Comisiwn Elusennau yn dal Bwrdd elusen yn gyfrifol gyda’i gilydd yn y pen draw am y trefniadau diogelu o fewn eu mudiad. Rhaid i’r Bwrdd sicrhau bod ganddyn nhw’r trosolwg i deimlo’n hyderus eu bod yn gwneud popeth o fewn eu gallu ac o fewn rheswm i gadw pobl yn ddiogel. Dylent ofyn am adroddiadau rheolaidd a sicrhau eu bod yn cael gwybod am ddigwyddiadau difrifol heb aros am gyfarfodydd sydd wedi’u trefnu.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E8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gov.uk/guidance/automatic-disqualification-rule-changes-guidance-for-charities" TargetMode="External"/><Relationship Id="rId12" Type="http://schemas.openxmlformats.org/officeDocument/2006/relationships/hyperlink" Target="https://www.gov.uk/guidance/how-to-report-a-serious-incident-in-your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2026-06-03T21:56:14+00:00</dcterms:created>
  <dcterms:modified xsi:type="dcterms:W3CDTF">2026-06-03T21:56:14+00:00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