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Hanfodion diogelu</w:t>
      </w:r>
    </w:p>
    <w:p/>
    <w:p/>
    <w:p>
      <w:pPr/>
      <w:r>
        <w:rPr>
          <w:sz w:val="36"/>
          <w:szCs w:val="36"/>
          <w:b w:val="1"/>
          <w:bCs w:val="1"/>
        </w:rPr>
        <w:t xml:space="preserve">Beth yw diogelu?</w:t>
      </w:r>
    </w:p>
    <w:p/>
    <w:p>
      <w:pPr/>
      <w:r>
        <w:rPr>
          <w:sz w:val="24"/>
          <w:szCs w:val="24"/>
          <w:b w:val="0"/>
          <w:bCs w:val="0"/>
        </w:rPr>
        <w:t xml:space="preserve">Diogelu yw’r term rydyn ni’n ei ddefnyddio i olygu’r gwaith rydyn ni’n ei wneud bob dydd i gadw pobl yn ddiogel ac atal digwyddiadau sy’n ymwneud â niwed, esgeulustod a chamdriniaeth.</w:t>
      </w:r>
    </w:p>
    <w:p/>
    <w:p>
      <w:pPr/>
      <w:r>
        <w:rPr>
          <w:sz w:val="24"/>
          <w:szCs w:val="24"/>
          <w:b w:val="0"/>
          <w:bCs w:val="0"/>
        </w:rPr>
        <w:t xml:space="preserve">Mae diogelu yn ymwneud â chymryd camau ataliol i gadw pobl yn ddiogel, a chael gweithdrefnau priodol ar waith i ymateb i ddigwyddiad ar ôl iddo ddigwydd. Dylai pob grŵp gwirfoddol fod yn meddwl am ddiogelu eu staff, gwirfoddolwyr a’r holl bobl y maen nhw’n dod i gysylltiad â nhw yn eu mudiad. Mae ystyriaethau arbennig yn berthnasol i’r grwpiau hynny sy’n gweithio gyda phlant a phobl ifanc a/neu oedolion mewn perygl.</w:t>
      </w:r>
    </w:p>
    <w:p/>
    <w:p>
      <w:pPr/>
      <w:r>
        <w:rPr>
          <w:sz w:val="24"/>
          <w:szCs w:val="24"/>
          <w:b w:val="0"/>
          <w:bCs w:val="0"/>
        </w:rPr>
        <w:t xml:space="preserve">Yn yr adran hon, byddwn ni’n eich tywys drwy’r gofynion diogelu ac yn darparu rhai dolenni defnyddiol at adnoddau a ffynonellau o gymorth.</w:t>
      </w:r>
    </w:p>
    <w:p/>
    <w:p/>
    <w:p>
      <w:pPr/>
      <w:r>
        <w:rPr>
          <w:sz w:val="36"/>
          <w:szCs w:val="36"/>
          <w:b w:val="1"/>
          <w:bCs w:val="1"/>
        </w:rPr>
        <w:t xml:space="preserve">Mae diogelu yn berthnasol i bob grŵp gwirfoddol</w:t>
      </w:r>
    </w:p>
    <w:p/>
    <w:p>
      <w:pPr/>
      <w:r>
        <w:rPr>
          <w:sz w:val="24"/>
          <w:szCs w:val="24"/>
          <w:b w:val="0"/>
          <w:bCs w:val="0"/>
        </w:rPr>
        <w:t xml:space="preserve">Mae pob mudiad gwirfoddol yn dibynnu ar bobl sy’n dod ynghyd ac yn rhoi o’u hamser i wireddu prosiectau. Er mwyn sicrhau ei fod yn ddiogel i bawb gymryd rhan, dylid cytuno ar nifer o fesurau rhesymol a’u rhoi ar waith. Bydd rhai mesurau’n ataliol, ac eraill yn ymatebol – “beth os yw hyn yn digwydd?” – a gellir ystyried llawer o gamau cyn i chi “agor eich drysau”.</w:t>
      </w:r>
    </w:p>
    <w:p/>
    <w:p>
      <w:pPr/>
      <w:r>
        <w:rPr>
          <w:sz w:val="24"/>
          <w:szCs w:val="24"/>
          <w:b w:val="0"/>
          <w:bCs w:val="0"/>
        </w:rPr>
        <w:t xml:space="preserve">Dylai diogelu fod yn ystyriaeth allweddol wrth redeg eich mudiad a’ch gweithgareddau, ac mae canllawiau ar gael gan Lywodraeth Cymru a’r Comisiwn Elusennau ar hyn;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Noda Llywodraeth Cymru fod cyfrifoldeb ar bawb i ddiogelu, sy’n golygu bod gan bob un ohonom ni rôl i’w chwarae, waeth pa mor fach, i gadw pobl yn ddiogel. Mae mudiadau cymunedol a gwirfoddol a grwpiau ffydd, chwaraeon a chymdeithasol yn cynnwys ac yn ymhél â llawer o bobl mewn amgylchiadau anodd ac yn aml yn gwybod mwy amdanyn nhw a’u hanghenion nag asiantaethau mwy ffurfiol. Gwnaeth Llywodraeth Cymru ryddhau cod ymarfer diogelu yn 2022 i gynorthwyo pob mudiad i roi mesurau diogelu ar waith.</w: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Mae’r Comisiwn Elusennau hefyd yn pwysleisio pwysigrwydd diogelu. Yn ôl y Comisiwn, mae gan bob elusen a phob mudiad sy’n gweithredu er budd elusennol rôl mewn diogelu’r holl bobl sy’n dod i gysylltiad â nhw, nid dim ond y rheini a fyddai, yn draddodiadol, yn cael eu hystyried yn bobl mewn perygl. Mae hwn yn fodel defnyddiol i bob mudiad gwirfoddol, yn enwedig y rheini a allai fod yn gobeithio cael statws elusen rhywbryd. Mae’r Comisiwn yn cyflwyno amrywiaeth o ganllawiau i ymddiriedolwyr (a’r rheini sy’n rhedeg mudiadau). Y bobl hyn gyda’i gilydd, sef y rhai sy’n gwneud penderfyniadau dros y mudiad, sy’n atebol am ddiogelu yn y pen draw.</w:t>
      </w:r>
    </w:p>
    <w:p/>
    <w:p/>
    <w:p>
      <w:pPr/>
      <w:r>
        <w:rPr>
          <w:sz w:val="24"/>
          <w:szCs w:val="24"/>
          <w:b w:val="0"/>
          <w:bCs w:val="0"/>
        </w:rPr>
        <w:t xml:space="preserve">Mae’n bosibl na fydd llawer o fudiadau gwirfoddol yn canolbwyntio’n uniongyrchol ar anghenion pobl; gallech fod yn cefnogi lloches anifeiliaid neu’n ymwneud â’r amgylchedd. Ond, rydych chi’n debygol o fod â gwirfoddolwyr, ac o bosibl staff, ac yn debygol o fod yn ymgysylltu â’r cyhoedd mewn rhyw fodd. Mae hyn yn golygu bod yn rhaid i chi ystyried diogelu.</w:t>
      </w:r>
    </w:p>
    <w:p/>
    <w:p/>
    <w:p>
      <w:pPr/>
      <w:r>
        <w:rPr>
          <w:sz w:val="36"/>
          <w:szCs w:val="36"/>
          <w:b w:val="1"/>
          <w:bCs w:val="1"/>
        </w:rPr>
        <w:t xml:space="preserve">
                                            Adnoddau Cysylltiedig                                    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Cyflwyniad i Ddiogelu yn y Sector Gwirfoddol (Cymru)</w:t>
      </w:r>
    </w:p>
    <w:p/>
    <w:p>
      <w:pPr/>
      <w:r>
        <w:rPr>
          <w:sz w:val="24"/>
          <w:szCs w:val="24"/>
          <w:b w:val="0"/>
          <w:bCs w:val="0"/>
        </w:rPr>
        <w:t xml:space="preserve">Mae ein cwrs e-ddysgu am ddim yn rhoi rhagor o wybodaeth am y fframwaith rheoleiddio ac agweddau allweddol ar ddiogelu mewn mudiadau.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ddefnyddiol arall</w:t>
      </w:r>
    </w:p>
    <w:p/>
    <w:p/>
    <w:p>
      <w:pPr/>
      <w:r>
        <w:rPr>
          <w:sz w:val="32"/>
          <w:szCs w:val="32"/>
          <w:b w:val="1"/>
          <w:bCs w:val="1"/>
        </w:rPr>
        <w:t xml:space="preserve">Cod Ymarfer Diogelu Llywodraeth Cymru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 prif ddarn o ddeddfwriaeth sy’n berthnasol i ddiogelu yw </w:t>
      </w:r>
      <w:r>
        <w:rPr>
          <w:sz w:val="24"/>
          <w:szCs w:val="24"/>
          <w:b w:val="1"/>
          <w:bCs w:val="1"/>
          <w:i w:val="0"/>
          <w:iCs w:val="0"/>
        </w:rPr>
        <w:t xml:space="preserve">Deddf Gwasanaethau Cymdeithasol a Llesiant (Cymru) 2014</w:t>
      </w:r>
      <w:r>
        <w:rPr>
          <w:sz w:val="24"/>
          <w:szCs w:val="24"/>
          <w:b w:val="0"/>
          <w:bCs w:val="0"/>
          <w:i w:val="0"/>
          <w:iCs w:val="0"/>
        </w:rPr>
        <w:t xml:space="preserve">, (‘y Ddeddf’) a ddaeth i rym yn 2016. Mae’r ddeddf hon yn ein cynnwys ni i gyd yn y ddyletswydd llesiant, sy’n cynnwys diogelu pobl rhag camdriniaeth a niwed.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I gael adnoddau ynghylch y Ddeddf, gan gynnwys Hanfodion a chanllawiau hawdd eu darllen, ewch i:</w:t>
      </w:r>
      <w:br/>
      <w:hyperlink r:id="rId8" w:history="1">
        <w:r>
          <w:rPr>
            <w:color w:val="0000FF"/>
            <w:sz w:val="24"/>
            <w:szCs w:val="24"/>
            <w:u w:val="single"/>
          </w:rPr>
          <w:t xml:space="preserve">Deddf Gwasanaethau Cymdeithasol a Llesiant (Cymru) 2014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  <w:br/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Ceir gwybodaeth am ddiogelu plant ac oedolion yn Rhan 7 y Ddeddf</w:t>
      </w:r>
      <w:br/>
      <w:hyperlink r:id="rId9" w:history="1">
        <w:r>
          <w:rPr>
            <w:color w:val="0000FF"/>
            <w:sz w:val="24"/>
            <w:szCs w:val="24"/>
            <w:u w:val="single"/>
          </w:rPr>
          <w:t xml:space="preserve">gydag amrywiaeth o gyfrolau canllaw statudol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7C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cialcare.wales/hub/sswbact" TargetMode="External"/><Relationship Id="rId9" Type="http://schemas.openxmlformats.org/officeDocument/2006/relationships/hyperlink" Target="https://gofalcymdeithasol.cymru/adnoddau-canllawiau/hyb-gwybodaeth-a-dysgu/deddf-sswb/arweiniad-statud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2026-06-03T21:56:12+00:00</dcterms:created>
  <dcterms:modified xsi:type="dcterms:W3CDTF">2026-06-03T21:56:12+00:00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